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37087">
      <w:pPr>
        <w:spacing w:after="0" w:line="240" w:lineRule="auto"/>
        <w:jc w:val="center"/>
        <w:rPr>
          <w:rFonts w:ascii="Times New Roman" w:hAnsi="Times New Roman" w:eastAsia="Times New Roman" w:cs="Times New Roman"/>
          <w:b/>
          <w:sz w:val="20"/>
          <w:szCs w:val="20"/>
          <w:lang w:val="kk-KZ"/>
        </w:rPr>
      </w:pPr>
      <w:r>
        <w:rPr>
          <w:rFonts w:ascii="Times New Roman" w:hAnsi="Times New Roman" w:eastAsia="Times New Roman" w:cs="Times New Roman"/>
          <w:b/>
          <w:sz w:val="20"/>
          <w:szCs w:val="20"/>
          <w:lang w:val="kk-KZ"/>
        </w:rPr>
        <w:br w:type="textWrapping"/>
      </w:r>
      <w:r>
        <w:rPr>
          <w:rFonts w:ascii="Times New Roman" w:hAnsi="Times New Roman" w:eastAsia="Times New Roman" w:cs="Times New Roman"/>
          <w:b/>
          <w:sz w:val="20"/>
          <w:szCs w:val="20"/>
          <w:lang w:val="kk-KZ"/>
        </w:rPr>
        <w:t>СИЛЛАБУС</w:t>
      </w:r>
    </w:p>
    <w:p w14:paraId="1B80B586">
      <w:pPr>
        <w:spacing w:after="0" w:line="240" w:lineRule="auto"/>
        <w:jc w:val="center"/>
        <w:rPr>
          <w:rFonts w:ascii="Times New Roman" w:hAnsi="Times New Roman" w:eastAsia="Times New Roman" w:cs="Times New Roman"/>
          <w:b/>
          <w:sz w:val="20"/>
          <w:szCs w:val="20"/>
          <w:lang w:val="kk-KZ"/>
        </w:rPr>
      </w:pPr>
      <w:r>
        <w:rPr>
          <w:rFonts w:ascii="Times New Roman" w:hAnsi="Times New Roman" w:eastAsia="Times New Roman" w:cs="Times New Roman"/>
          <w:b/>
          <w:sz w:val="20"/>
          <w:szCs w:val="20"/>
          <w:lang w:val="kk-KZ"/>
        </w:rPr>
        <w:t xml:space="preserve">2025-2026 оқу жылының күзгі және көктемгі семестрлері, </w:t>
      </w:r>
    </w:p>
    <w:p w14:paraId="33C09E49">
      <w:pPr>
        <w:spacing w:after="0" w:line="240" w:lineRule="auto"/>
        <w:jc w:val="center"/>
        <w:rPr>
          <w:rFonts w:ascii="Times New Roman" w:hAnsi="Times New Roman" w:eastAsia="Times New Roman" w:cs="Times New Roman"/>
          <w:b/>
          <w:sz w:val="20"/>
          <w:szCs w:val="20"/>
          <w:lang w:val="kk-KZ"/>
        </w:rPr>
      </w:pPr>
      <w:r>
        <w:rPr>
          <w:rFonts w:ascii="Times New Roman" w:hAnsi="Times New Roman" w:eastAsia="Times New Roman" w:cs="Times New Roman"/>
          <w:b/>
          <w:sz w:val="20"/>
          <w:szCs w:val="20"/>
          <w:lang w:val="kk-KZ"/>
        </w:rPr>
        <w:t>білім беру бағдарламалары:</w:t>
      </w:r>
    </w:p>
    <w:p w14:paraId="58F711BF">
      <w:pPr>
        <w:spacing w:after="0" w:line="240" w:lineRule="auto"/>
        <w:jc w:val="center"/>
        <w:rPr>
          <w:rFonts w:ascii="Times New Roman" w:hAnsi="Times New Roman" w:cs="Times New Roman"/>
          <w:b/>
          <w:bCs/>
          <w:sz w:val="20"/>
          <w:szCs w:val="20"/>
          <w:lang w:val="ru-RU"/>
        </w:rPr>
      </w:pPr>
      <w:r>
        <w:rPr>
          <w:rFonts w:ascii="Times New Roman" w:hAnsi="Times New Roman" w:cs="Times New Roman"/>
          <w:b/>
          <w:bCs/>
          <w:sz w:val="20"/>
          <w:szCs w:val="20"/>
          <w:lang w:val="kk-KZ"/>
        </w:rPr>
        <w:t>6B05205-</w:t>
      </w:r>
      <w:r>
        <w:rPr>
          <w:rFonts w:ascii="Times New Roman" w:hAnsi="Times New Roman" w:cs="Times New Roman"/>
          <w:b/>
          <w:bCs/>
          <w:sz w:val="20"/>
          <w:szCs w:val="20"/>
          <w:lang w:val="ru-RU"/>
        </w:rPr>
        <w:t>География</w:t>
      </w:r>
    </w:p>
    <w:p w14:paraId="73844C11">
      <w:pPr>
        <w:spacing w:after="0" w:line="240" w:lineRule="auto"/>
        <w:rPr>
          <w:rFonts w:ascii="Times New Roman" w:hAnsi="Times New Roman" w:cs="Times New Roman"/>
          <w:bCs/>
          <w:color w:val="FF0000"/>
          <w:sz w:val="20"/>
          <w:szCs w:val="20"/>
          <w:lang w:val="kk-KZ"/>
        </w:rPr>
      </w:pPr>
      <w:bookmarkStart w:id="0" w:name="_GoBack"/>
      <w:bookmarkEnd w:id="0"/>
    </w:p>
    <w:tbl>
      <w:tblPr>
        <w:tblStyle w:val="10"/>
        <w:tblW w:w="10485"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411"/>
        <w:gridCol w:w="1274"/>
        <w:gridCol w:w="709"/>
        <w:gridCol w:w="1133"/>
        <w:gridCol w:w="1133"/>
        <w:gridCol w:w="1133"/>
        <w:gridCol w:w="992"/>
        <w:gridCol w:w="1700"/>
      </w:tblGrid>
      <w:tr w14:paraId="4496C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tcW w:w="241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356722E9">
            <w:pPr>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kk-KZ"/>
              </w:rPr>
              <w:t xml:space="preserve">Пәннің </w:t>
            </w:r>
            <w:r>
              <w:rPr>
                <w:rFonts w:ascii="Times New Roman" w:hAnsi="Times New Roman" w:cs="Times New Roman"/>
                <w:b/>
                <w:bCs/>
                <w:sz w:val="20"/>
                <w:szCs w:val="20"/>
                <w:lang w:val="kk-KZ"/>
              </w:rPr>
              <w:t xml:space="preserve">ID және </w:t>
            </w:r>
            <w:r>
              <w:rPr>
                <w:rFonts w:ascii="Times New Roman" w:hAnsi="Times New Roman" w:cs="Times New Roman"/>
                <w:b/>
                <w:sz w:val="20"/>
                <w:szCs w:val="20"/>
                <w:lang w:val="kk-KZ"/>
              </w:rPr>
              <w:t xml:space="preserve">атауы </w:t>
            </w:r>
          </w:p>
        </w:tc>
        <w:tc>
          <w:tcPr>
            <w:tcW w:w="1983"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50B30C80">
            <w:pPr>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kk-KZ"/>
              </w:rPr>
              <w:t xml:space="preserve">Білім алушының өзіндік жұмысын </w:t>
            </w:r>
          </w:p>
          <w:p w14:paraId="7FF36BC1">
            <w:pPr>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w:t>
            </w:r>
            <w:r>
              <w:rPr>
                <w:rFonts w:ascii="Times New Roman" w:hAnsi="Times New Roman" w:cs="Times New Roman"/>
                <w:b/>
                <w:sz w:val="20"/>
                <w:szCs w:val="20"/>
                <w:lang w:val="kk-KZ"/>
              </w:rPr>
              <w:t>БӨЖ</w:t>
            </w:r>
            <w:r>
              <w:rPr>
                <w:rFonts w:ascii="Times New Roman" w:hAnsi="Times New Roman" w:cs="Times New Roman"/>
                <w:b/>
                <w:sz w:val="20"/>
                <w:szCs w:val="20"/>
                <w:lang w:val="en-US"/>
              </w:rPr>
              <w:t>)</w:t>
            </w:r>
          </w:p>
          <w:p w14:paraId="3879C27A">
            <w:pPr>
              <w:spacing w:after="0" w:line="240" w:lineRule="auto"/>
              <w:rPr>
                <w:rFonts w:ascii="Times New Roman" w:hAnsi="Times New Roman" w:cs="Times New Roman"/>
                <w:bCs/>
                <w:i/>
                <w:iCs/>
                <w:sz w:val="20"/>
                <w:szCs w:val="20"/>
                <w:lang w:val="en-US"/>
              </w:rPr>
            </w:pPr>
          </w:p>
        </w:tc>
        <w:tc>
          <w:tcPr>
            <w:tcW w:w="339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3226836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rPr>
              <w:t>К</w:t>
            </w:r>
            <w:r>
              <w:rPr>
                <w:rFonts w:ascii="Times New Roman" w:hAnsi="Times New Roman" w:cs="Times New Roman"/>
                <w:b/>
                <w:sz w:val="20"/>
                <w:szCs w:val="20"/>
                <w:lang w:val="kk-KZ"/>
              </w:rPr>
              <w:t>редиттер саны</w:t>
            </w:r>
          </w:p>
        </w:tc>
        <w:tc>
          <w:tcPr>
            <w:tcW w:w="99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0A8D0D3F">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К</w:t>
            </w:r>
            <w:r>
              <w:rPr>
                <w:rFonts w:ascii="Times New Roman" w:hAnsi="Times New Roman" w:cs="Times New Roman"/>
                <w:b/>
                <w:sz w:val="20"/>
                <w:szCs w:val="20"/>
              </w:rPr>
              <w:t>редит</w:t>
            </w:r>
            <w:r>
              <w:rPr>
                <w:rFonts w:ascii="Times New Roman" w:hAnsi="Times New Roman" w:cs="Times New Roman"/>
                <w:b/>
                <w:sz w:val="20"/>
                <w:szCs w:val="20"/>
                <w:lang w:val="kk-KZ"/>
              </w:rPr>
              <w:t>-тердің</w:t>
            </w:r>
          </w:p>
          <w:p w14:paraId="6041EE25">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жалпы </w:t>
            </w:r>
          </w:p>
          <w:p w14:paraId="5C59ED7D">
            <w:pPr>
              <w:spacing w:after="0" w:line="240" w:lineRule="auto"/>
              <w:rPr>
                <w:rFonts w:ascii="Times New Roman" w:hAnsi="Times New Roman" w:cs="Times New Roman"/>
                <w:b/>
                <w:sz w:val="20"/>
                <w:szCs w:val="20"/>
              </w:rPr>
            </w:pPr>
            <w:r>
              <w:rPr>
                <w:rFonts w:ascii="Times New Roman" w:hAnsi="Times New Roman" w:cs="Times New Roman"/>
                <w:b/>
                <w:sz w:val="20"/>
                <w:szCs w:val="20"/>
                <w:lang w:val="kk-KZ"/>
              </w:rPr>
              <w:t>саны</w:t>
            </w:r>
          </w:p>
        </w:tc>
        <w:tc>
          <w:tcPr>
            <w:tcW w:w="170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00F8AB68">
            <w:pPr>
              <w:spacing w:after="0" w:line="240" w:lineRule="auto"/>
              <w:rPr>
                <w:rFonts w:ascii="Times New Roman" w:hAnsi="Times New Roman" w:cs="Times New Roman"/>
                <w:b/>
                <w:sz w:val="20"/>
                <w:szCs w:val="20"/>
              </w:rPr>
            </w:pPr>
            <w:r>
              <w:rPr>
                <w:rFonts w:ascii="Times New Roman" w:hAnsi="Times New Roman" w:cs="Times New Roman"/>
                <w:b/>
                <w:sz w:val="20"/>
                <w:szCs w:val="20"/>
                <w:lang w:val="kk-KZ"/>
              </w:rPr>
              <w:t xml:space="preserve">Оқытушының жетекшілігімен білім алушының өзіндік жұмысы </w:t>
            </w:r>
          </w:p>
          <w:p w14:paraId="5ED463D6">
            <w:pPr>
              <w:spacing w:after="0" w:line="240" w:lineRule="auto"/>
              <w:rPr>
                <w:rFonts w:ascii="Times New Roman" w:hAnsi="Times New Roman" w:cs="Times New Roman"/>
                <w:b/>
                <w:sz w:val="20"/>
                <w:szCs w:val="20"/>
              </w:rPr>
            </w:pPr>
            <w:r>
              <w:rPr>
                <w:rFonts w:ascii="Times New Roman" w:hAnsi="Times New Roman" w:cs="Times New Roman"/>
                <w:b/>
                <w:sz w:val="20"/>
                <w:szCs w:val="20"/>
              </w:rPr>
              <w:t>(</w:t>
            </w:r>
            <w:r>
              <w:rPr>
                <w:rFonts w:ascii="Times New Roman" w:hAnsi="Times New Roman" w:cs="Times New Roman"/>
                <w:b/>
                <w:sz w:val="20"/>
                <w:szCs w:val="20"/>
                <w:lang w:val="kk-KZ"/>
              </w:rPr>
              <w:t>ОБӨЖ</w:t>
            </w:r>
            <w:r>
              <w:rPr>
                <w:rFonts w:ascii="Times New Roman" w:hAnsi="Times New Roman" w:cs="Times New Roman"/>
                <w:b/>
                <w:sz w:val="20"/>
                <w:szCs w:val="20"/>
              </w:rPr>
              <w:t>)</w:t>
            </w:r>
          </w:p>
          <w:p w14:paraId="1506E548">
            <w:pPr>
              <w:spacing w:after="0" w:line="240" w:lineRule="auto"/>
              <w:rPr>
                <w:rFonts w:ascii="Times New Roman" w:hAnsi="Times New Roman" w:cs="Times New Roman"/>
                <w:bCs/>
                <w:i/>
                <w:iCs/>
                <w:color w:val="FF0000"/>
                <w:sz w:val="20"/>
                <w:szCs w:val="20"/>
              </w:rPr>
            </w:pPr>
          </w:p>
        </w:tc>
      </w:tr>
      <w:tr w14:paraId="7C988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83" w:hRule="atLeast"/>
        </w:trPr>
        <w:tc>
          <w:tcPr>
            <w:tcW w:w="2411"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4E2523">
            <w:pPr>
              <w:spacing w:after="0" w:line="240" w:lineRule="auto"/>
              <w:rPr>
                <w:rFonts w:ascii="Times New Roman" w:hAnsi="Times New Roman" w:cs="Times New Roman"/>
                <w:b/>
                <w:sz w:val="20"/>
                <w:szCs w:val="20"/>
                <w:lang w:val="en-US"/>
              </w:rPr>
            </w:pPr>
          </w:p>
        </w:tc>
        <w:tc>
          <w:tcPr>
            <w:tcW w:w="1983" w:type="dxa"/>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F3A115">
            <w:pPr>
              <w:spacing w:after="0" w:line="240" w:lineRule="auto"/>
              <w:rPr>
                <w:rFonts w:ascii="Times New Roman" w:hAnsi="Times New Roman" w:cs="Times New Roman"/>
                <w:bCs/>
                <w:i/>
                <w:iCs/>
                <w:sz w:val="20"/>
                <w:szCs w:val="20"/>
                <w:lang w:val="en-US"/>
              </w:rPr>
            </w:pPr>
          </w:p>
        </w:tc>
        <w:tc>
          <w:tcPr>
            <w:tcW w:w="11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0C7775A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kk-KZ"/>
              </w:rPr>
              <w:t>Дәрістер (Д)</w:t>
            </w:r>
          </w:p>
        </w:tc>
        <w:tc>
          <w:tcPr>
            <w:tcW w:w="11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5DE9450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kk-KZ"/>
              </w:rPr>
              <w:t>Семинар</w:t>
            </w:r>
            <w:r>
              <w:rPr>
                <w:rFonts w:ascii="Times New Roman" w:hAnsi="Times New Roman" w:cs="Times New Roman"/>
                <w:b/>
                <w:sz w:val="20"/>
                <w:szCs w:val="20"/>
              </w:rPr>
              <w:t xml:space="preserve"> сабақтар </w:t>
            </w:r>
            <w:r>
              <w:rPr>
                <w:rFonts w:ascii="Times New Roman" w:hAnsi="Times New Roman" w:cs="Times New Roman"/>
                <w:b/>
                <w:sz w:val="20"/>
                <w:szCs w:val="20"/>
                <w:lang w:val="kk-KZ"/>
              </w:rPr>
              <w:t>(СС)</w:t>
            </w:r>
          </w:p>
        </w:tc>
        <w:tc>
          <w:tcPr>
            <w:tcW w:w="11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590A3B0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Зерт. с</w:t>
            </w:r>
            <w:r>
              <w:rPr>
                <w:rFonts w:ascii="Times New Roman" w:hAnsi="Times New Roman" w:cs="Times New Roman"/>
                <w:b/>
                <w:sz w:val="20"/>
                <w:szCs w:val="20"/>
                <w:lang w:val="kk-KZ"/>
              </w:rPr>
              <w:t>абақтар</w:t>
            </w:r>
            <w:r>
              <w:rPr>
                <w:rFonts w:ascii="Times New Roman" w:hAnsi="Times New Roman" w:cs="Times New Roman"/>
                <w:b/>
                <w:sz w:val="20"/>
                <w:szCs w:val="20"/>
              </w:rPr>
              <w:t xml:space="preserve"> (ЗС)</w:t>
            </w:r>
          </w:p>
        </w:tc>
        <w:tc>
          <w:tcPr>
            <w:tcW w:w="992"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887E77D">
            <w:pPr>
              <w:spacing w:after="0" w:line="240" w:lineRule="auto"/>
              <w:rPr>
                <w:rFonts w:ascii="Times New Roman" w:hAnsi="Times New Roman" w:cs="Times New Roman"/>
                <w:b/>
                <w:sz w:val="20"/>
                <w:szCs w:val="20"/>
              </w:rPr>
            </w:pPr>
          </w:p>
        </w:tc>
        <w:tc>
          <w:tcPr>
            <w:tcW w:w="17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0C8A617">
            <w:pPr>
              <w:spacing w:after="0" w:line="240" w:lineRule="auto"/>
              <w:rPr>
                <w:rFonts w:ascii="Times New Roman" w:hAnsi="Times New Roman" w:cs="Times New Roman"/>
                <w:bCs/>
                <w:i/>
                <w:iCs/>
                <w:color w:val="FF0000"/>
                <w:sz w:val="20"/>
                <w:szCs w:val="20"/>
              </w:rPr>
            </w:pPr>
          </w:p>
        </w:tc>
      </w:tr>
      <w:tr w14:paraId="239D0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29761E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50 </w:t>
            </w:r>
          </w:p>
          <w:p w14:paraId="0493F36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Шет тілі </w:t>
            </w:r>
          </w:p>
        </w:tc>
        <w:tc>
          <w:tcPr>
            <w:tcW w:w="198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AED5C09">
            <w:pPr>
              <w:spacing w:after="0" w:line="240" w:lineRule="auto"/>
              <w:jc w:val="center"/>
              <w:rPr>
                <w:rStyle w:val="33"/>
                <w:rFonts w:ascii="Times New Roman" w:hAnsi="Times New Roman" w:cs="Times New Roman"/>
                <w:sz w:val="20"/>
                <w:szCs w:val="20"/>
                <w:shd w:val="clear" w:color="auto" w:fill="FFFFFF"/>
              </w:rPr>
            </w:pPr>
            <w:r>
              <w:rPr>
                <w:rStyle w:val="33"/>
                <w:rFonts w:ascii="Times New Roman" w:hAnsi="Times New Roman" w:cs="Times New Roman"/>
                <w:sz w:val="20"/>
                <w:szCs w:val="20"/>
                <w:shd w:val="clear" w:color="auto" w:fill="FFFFFF"/>
              </w:rPr>
              <w:t>4</w:t>
            </w:r>
          </w:p>
          <w:p w14:paraId="3EF096C8">
            <w:pPr>
              <w:spacing w:after="0" w:line="240" w:lineRule="auto"/>
              <w:jc w:val="center"/>
              <w:rPr>
                <w:rFonts w:ascii="Times New Roman" w:hAnsi="Times New Roman" w:cs="Times New Roman"/>
                <w:sz w:val="20"/>
                <w:szCs w:val="20"/>
              </w:rPr>
            </w:pPr>
          </w:p>
        </w:tc>
        <w:tc>
          <w:tcPr>
            <w:tcW w:w="113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ED5593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113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CB5A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lang w:val="kk-KZ"/>
              </w:rPr>
              <w:t xml:space="preserve"> </w:t>
            </w:r>
          </w:p>
        </w:tc>
        <w:tc>
          <w:tcPr>
            <w:tcW w:w="113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9677EE9">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27C5D9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70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81FB62F">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rPr>
              <w:t>7</w:t>
            </w:r>
          </w:p>
        </w:tc>
      </w:tr>
      <w:tr w14:paraId="1EE15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10485"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5B712690">
            <w:pPr>
              <w:spacing w:after="0" w:line="240" w:lineRule="auto"/>
              <w:jc w:val="center"/>
              <w:rPr>
                <w:rFonts w:ascii="Times New Roman" w:hAnsi="Times New Roman" w:cs="Times New Roman"/>
                <w:b/>
                <w:bCs/>
                <w:sz w:val="20"/>
                <w:szCs w:val="20"/>
              </w:rPr>
            </w:pPr>
            <w:r>
              <w:rPr>
                <w:rFonts w:ascii="Times New Roman" w:hAnsi="Times New Roman" w:cs="Times New Roman"/>
                <w:b/>
                <w:sz w:val="20"/>
                <w:szCs w:val="20"/>
                <w:lang w:val="kk-KZ"/>
              </w:rPr>
              <w:t>ПӘН</w:t>
            </w:r>
            <w:r>
              <w:rPr>
                <w:rFonts w:ascii="Times New Roman" w:hAnsi="Times New Roman" w:cs="Times New Roman"/>
                <w:b/>
                <w:sz w:val="20"/>
                <w:szCs w:val="20"/>
              </w:rPr>
              <w:t xml:space="preserve"> ТУРАЛЫ АКАДЕМИЯЛЫҚ АҚПАРАТ</w:t>
            </w:r>
          </w:p>
        </w:tc>
      </w:tr>
      <w:tr w14:paraId="28E62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55CACD8">
            <w:pPr>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Оқыту түрі</w:t>
            </w:r>
          </w:p>
        </w:tc>
        <w:tc>
          <w:tcPr>
            <w:tcW w:w="127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F5FB1D7">
            <w:pPr>
              <w:spacing w:after="0" w:line="240" w:lineRule="auto"/>
              <w:rPr>
                <w:rFonts w:ascii="Times New Roman" w:hAnsi="Times New Roman" w:cs="Times New Roman"/>
                <w:b/>
                <w:sz w:val="20"/>
                <w:szCs w:val="20"/>
              </w:rPr>
            </w:pPr>
            <w:r>
              <w:rPr>
                <w:rFonts w:ascii="Times New Roman" w:hAnsi="Times New Roman" w:cs="Times New Roman"/>
                <w:b/>
                <w:sz w:val="20"/>
                <w:szCs w:val="20"/>
              </w:rPr>
              <w:t>Цикл</w:t>
            </w:r>
            <w:r>
              <w:rPr>
                <w:rFonts w:ascii="Times New Roman" w:hAnsi="Times New Roman" w:cs="Times New Roman"/>
                <w:b/>
                <w:sz w:val="20"/>
                <w:szCs w:val="20"/>
                <w:lang w:val="kk-KZ"/>
              </w:rPr>
              <w:t>ы</w:t>
            </w:r>
            <w:r>
              <w:rPr>
                <w:rFonts w:ascii="Times New Roman" w:hAnsi="Times New Roman" w:cs="Times New Roman"/>
                <w:b/>
                <w:sz w:val="20"/>
                <w:szCs w:val="20"/>
              </w:rPr>
              <w:t xml:space="preserve">, </w:t>
            </w:r>
          </w:p>
          <w:p w14:paraId="653630A3">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rPr>
              <w:t>компонент</w:t>
            </w:r>
            <w:r>
              <w:rPr>
                <w:rFonts w:ascii="Times New Roman" w:hAnsi="Times New Roman" w:cs="Times New Roman"/>
                <w:b/>
                <w:sz w:val="20"/>
                <w:szCs w:val="20"/>
                <w:lang w:val="kk-KZ"/>
              </w:rPr>
              <w:t>і</w:t>
            </w:r>
          </w:p>
        </w:tc>
        <w:tc>
          <w:tcPr>
            <w:tcW w:w="18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AF4CB82">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Дәріс түрлері</w:t>
            </w:r>
          </w:p>
        </w:tc>
        <w:tc>
          <w:tcPr>
            <w:tcW w:w="226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302274">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Семинар сабақтарының түрлері</w:t>
            </w:r>
          </w:p>
        </w:tc>
        <w:tc>
          <w:tcPr>
            <w:tcW w:w="269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DA68917">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Қорытынды бақылаудың түрі мен платфомасы</w:t>
            </w:r>
          </w:p>
        </w:tc>
      </w:tr>
      <w:tr w14:paraId="4A960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05078E8">
            <w:pPr>
              <w:spacing w:after="0" w:line="240" w:lineRule="auto"/>
              <w:rPr>
                <w:rFonts w:ascii="Times New Roman" w:hAnsi="Times New Roman" w:cs="Times New Roman"/>
                <w:bCs/>
                <w:i/>
                <w:iCs/>
                <w:color w:val="FF0000"/>
                <w:sz w:val="20"/>
                <w:szCs w:val="20"/>
                <w:lang w:val="kk-KZ"/>
              </w:rPr>
            </w:pPr>
            <w:r>
              <w:rPr>
                <w:rFonts w:ascii="Times New Roman" w:hAnsi="Times New Roman" w:cs="Times New Roman"/>
                <w:bCs/>
                <w:i/>
                <w:iCs/>
                <w:sz w:val="20"/>
                <w:szCs w:val="20"/>
                <w:lang w:val="kk-KZ"/>
              </w:rPr>
              <w:t>Оффлайн</w:t>
            </w:r>
          </w:p>
        </w:tc>
        <w:tc>
          <w:tcPr>
            <w:tcW w:w="127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FD39C1D">
            <w:pPr>
              <w:spacing w:after="0" w:line="240" w:lineRule="auto"/>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 xml:space="preserve">Жалпы білім беретін пәндер, </w:t>
            </w:r>
          </w:p>
          <w:p w14:paraId="4418BA09">
            <w:pPr>
              <w:spacing w:after="0" w:line="240" w:lineRule="auto"/>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М-2: Инструменталды модуль,</w:t>
            </w:r>
          </w:p>
          <w:p w14:paraId="07C16948">
            <w:pPr>
              <w:spacing w:after="0" w:line="240" w:lineRule="auto"/>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Міндетті компонент</w:t>
            </w:r>
          </w:p>
          <w:p w14:paraId="5908DDEE">
            <w:pPr>
              <w:spacing w:after="0" w:line="240" w:lineRule="auto"/>
              <w:rPr>
                <w:rFonts w:ascii="Times New Roman" w:hAnsi="Times New Roman" w:cs="Times New Roman"/>
                <w:sz w:val="20"/>
                <w:szCs w:val="20"/>
                <w:lang w:val="kk-KZ"/>
              </w:rPr>
            </w:pPr>
          </w:p>
        </w:tc>
        <w:tc>
          <w:tcPr>
            <w:tcW w:w="18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436CEE0">
            <w:pPr>
              <w:spacing w:after="0" w:line="240" w:lineRule="auto"/>
              <w:jc w:val="center"/>
              <w:rPr>
                <w:rFonts w:ascii="Times New Roman" w:hAnsi="Times New Roman" w:cs="Times New Roman"/>
                <w:sz w:val="20"/>
                <w:szCs w:val="20"/>
                <w:lang w:val="kk-KZ"/>
              </w:rPr>
            </w:pPr>
            <w:r>
              <w:rPr>
                <w:rFonts w:ascii="Times New Roman" w:hAnsi="Times New Roman" w:eastAsia="Times New Roman" w:cs="Times New Roman"/>
                <w:sz w:val="20"/>
                <w:szCs w:val="20"/>
              </w:rPr>
              <w:t>-</w:t>
            </w:r>
          </w:p>
        </w:tc>
        <w:tc>
          <w:tcPr>
            <w:tcW w:w="226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5AB31EF">
            <w:pPr>
              <w:spacing w:after="0" w:line="240" w:lineRule="auto"/>
              <w:rPr>
                <w:rFonts w:ascii="Times New Roman" w:hAnsi="Times New Roman" w:cs="Times New Roman"/>
                <w:sz w:val="20"/>
                <w:szCs w:val="20"/>
                <w:lang w:val="kk-KZ"/>
              </w:rPr>
            </w:pPr>
            <w:r>
              <w:rPr>
                <w:rFonts w:ascii="Times New Roman" w:hAnsi="Times New Roman" w:eastAsia="Times New Roman" w:cs="Times New Roman"/>
                <w:sz w:val="20"/>
                <w:szCs w:val="20"/>
                <w:lang w:val="kk-KZ"/>
              </w:rPr>
              <w:t>Ситуациялық тапсырмалар, тренинг, рольдік ойындар, әңгімелесу, дөңгелек үстел, топтық жұмыс, пікірталас және т.б.</w:t>
            </w:r>
          </w:p>
        </w:tc>
        <w:tc>
          <w:tcPr>
            <w:tcW w:w="2692"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7E76F93">
            <w:pPr>
              <w:spacing w:after="0" w:line="240" w:lineRule="auto"/>
              <w:jc w:val="center"/>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Онлайн тест</w:t>
            </w:r>
          </w:p>
          <w:p w14:paraId="70FD904F">
            <w:pPr>
              <w:spacing w:after="0" w:line="240" w:lineRule="auto"/>
              <w:jc w:val="center"/>
              <w:rPr>
                <w:rFonts w:ascii="Times New Roman" w:hAnsi="Times New Roman" w:cs="Times New Roman"/>
                <w:sz w:val="20"/>
                <w:szCs w:val="20"/>
                <w:lang w:val="kk-KZ"/>
              </w:rPr>
            </w:pPr>
            <w:r>
              <w:rPr>
                <w:rFonts w:ascii="Times New Roman" w:hAnsi="Times New Roman" w:eastAsia="Times New Roman" w:cs="Times New Roman"/>
                <w:sz w:val="20"/>
                <w:szCs w:val="20"/>
                <w:lang w:val="kk-KZ"/>
              </w:rPr>
              <w:t>( UNIVER жүйесі платформасы)</w:t>
            </w:r>
          </w:p>
        </w:tc>
      </w:tr>
      <w:tr w14:paraId="6C2F2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4"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9B06815">
            <w:pPr>
              <w:spacing w:after="0" w:line="240" w:lineRule="auto"/>
              <w:rPr>
                <w:rFonts w:ascii="Times New Roman" w:hAnsi="Times New Roman" w:cs="Times New Roman"/>
                <w:b/>
                <w:sz w:val="20"/>
                <w:szCs w:val="20"/>
              </w:rPr>
            </w:pPr>
            <w:r>
              <w:rPr>
                <w:rFonts w:ascii="Times New Roman" w:hAnsi="Times New Roman" w:cs="Times New Roman"/>
                <w:b/>
                <w:sz w:val="20"/>
                <w:szCs w:val="20"/>
                <w:lang w:val="kk-KZ"/>
              </w:rPr>
              <w:t>Дәріскер (лер</w:t>
            </w:r>
            <w:r>
              <w:rPr>
                <w:rFonts w:ascii="Times New Roman" w:hAnsi="Times New Roman" w:cs="Times New Roman"/>
                <w:b/>
                <w:sz w:val="20"/>
                <w:szCs w:val="20"/>
              </w:rPr>
              <w:t>)</w:t>
            </w:r>
          </w:p>
        </w:tc>
        <w:tc>
          <w:tcPr>
            <w:tcW w:w="5382"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F95D6F9">
            <w:pPr>
              <w:spacing w:after="0" w:line="240" w:lineRule="auto"/>
              <w:jc w:val="both"/>
              <w:rPr>
                <w:rFonts w:hint="default" w:ascii="Times New Roman" w:hAnsi="Times New Roman" w:cs="Times New Roman"/>
                <w:sz w:val="20"/>
                <w:szCs w:val="20"/>
                <w:lang w:val="ru-RU"/>
              </w:rPr>
            </w:pPr>
            <w:r>
              <w:rPr>
                <w:rFonts w:ascii="Times New Roman" w:hAnsi="Times New Roman" w:cs="Times New Roman"/>
                <w:sz w:val="20"/>
                <w:szCs w:val="20"/>
                <w:lang w:val="ru-RU"/>
              </w:rPr>
              <w:t>Куанышбаева</w:t>
            </w:r>
            <w:r>
              <w:rPr>
                <w:rFonts w:hint="default" w:ascii="Times New Roman" w:hAnsi="Times New Roman" w:cs="Times New Roman"/>
                <w:sz w:val="20"/>
                <w:szCs w:val="20"/>
                <w:lang w:val="ru-RU"/>
              </w:rPr>
              <w:t xml:space="preserve"> Арайлым Нургазиевна</w:t>
            </w:r>
          </w:p>
        </w:tc>
        <w:tc>
          <w:tcPr>
            <w:tcW w:w="2692" w:type="dxa"/>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2651DA5">
            <w:pPr>
              <w:spacing w:after="0" w:line="240" w:lineRule="auto"/>
              <w:rPr>
                <w:rFonts w:ascii="Times New Roman" w:hAnsi="Times New Roman" w:cs="Times New Roman"/>
                <w:sz w:val="20"/>
                <w:szCs w:val="20"/>
                <w:lang w:val="kk-KZ"/>
              </w:rPr>
            </w:pPr>
          </w:p>
        </w:tc>
      </w:tr>
      <w:tr w14:paraId="0E9E9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71C6E91">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rPr>
              <w:t>e-mail</w:t>
            </w:r>
            <w:r>
              <w:rPr>
                <w:rFonts w:ascii="Times New Roman" w:hAnsi="Times New Roman" w:cs="Times New Roman"/>
                <w:b/>
                <w:sz w:val="20"/>
                <w:szCs w:val="20"/>
                <w:lang w:val="kk-KZ"/>
              </w:rPr>
              <w:t>:</w:t>
            </w:r>
          </w:p>
        </w:tc>
        <w:tc>
          <w:tcPr>
            <w:tcW w:w="5382"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8CA9F7F">
            <w:pPr>
              <w:spacing w:after="0" w:line="240" w:lineRule="auto"/>
              <w:jc w:val="both"/>
              <w:rPr>
                <w:rFonts w:hint="default" w:ascii="Times New Roman" w:hAnsi="Times New Roman" w:cs="Times New Roman"/>
                <w:sz w:val="20"/>
                <w:szCs w:val="20"/>
                <w:lang w:val="en-US"/>
              </w:rPr>
            </w:pPr>
            <w:r>
              <w:rPr>
                <w:rFonts w:hint="default" w:ascii="Times New Roman" w:hAnsi="Times New Roman" w:cs="Times New Roman"/>
                <w:sz w:val="20"/>
                <w:szCs w:val="20"/>
                <w:lang w:val="en-US"/>
              </w:rPr>
              <w:t>arailym.kuanyshbayeva@gmail.com</w:t>
            </w:r>
          </w:p>
        </w:tc>
        <w:tc>
          <w:tcPr>
            <w:tcW w:w="2692" w:type="dxa"/>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055976A">
            <w:pPr>
              <w:spacing w:after="0" w:line="240" w:lineRule="auto"/>
              <w:rPr>
                <w:rFonts w:ascii="Times New Roman" w:hAnsi="Times New Roman" w:cs="Times New Roman"/>
                <w:sz w:val="20"/>
                <w:szCs w:val="20"/>
                <w:lang w:val="kk-KZ"/>
              </w:rPr>
            </w:pPr>
          </w:p>
        </w:tc>
      </w:tr>
      <w:tr w14:paraId="1D6ED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49CC8F3">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rPr>
              <w:t>Телефон</w:t>
            </w:r>
            <w:r>
              <w:rPr>
                <w:rFonts w:ascii="Times New Roman" w:hAnsi="Times New Roman" w:cs="Times New Roman"/>
                <w:b/>
                <w:sz w:val="20"/>
                <w:szCs w:val="20"/>
                <w:lang w:val="kk-KZ"/>
              </w:rPr>
              <w:t>ы:</w:t>
            </w:r>
          </w:p>
        </w:tc>
        <w:tc>
          <w:tcPr>
            <w:tcW w:w="5382"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DD60FC8">
            <w:pPr>
              <w:spacing w:after="0" w:line="240" w:lineRule="auto"/>
              <w:jc w:val="both"/>
              <w:rPr>
                <w:rFonts w:hint="default" w:ascii="Times New Roman" w:hAnsi="Times New Roman" w:cs="Times New Roman"/>
                <w:sz w:val="20"/>
                <w:szCs w:val="20"/>
                <w:lang w:val="en-US"/>
              </w:rPr>
            </w:pPr>
            <w:r>
              <w:rPr>
                <w:rFonts w:ascii="Times New Roman" w:hAnsi="Times New Roman" w:cs="Times New Roman"/>
                <w:sz w:val="20"/>
                <w:szCs w:val="20"/>
                <w:lang w:val="en-US"/>
              </w:rPr>
              <w:t>8 70</w:t>
            </w:r>
            <w:r>
              <w:rPr>
                <w:rFonts w:hint="default" w:ascii="Times New Roman" w:hAnsi="Times New Roman" w:cs="Times New Roman"/>
                <w:sz w:val="20"/>
                <w:szCs w:val="20"/>
                <w:lang w:val="en-US"/>
              </w:rPr>
              <w:t>7</w:t>
            </w:r>
            <w:r>
              <w:rPr>
                <w:rFonts w:ascii="Times New Roman" w:hAnsi="Times New Roman" w:cs="Times New Roman"/>
                <w:sz w:val="20"/>
                <w:szCs w:val="20"/>
                <w:lang w:val="en-US"/>
              </w:rPr>
              <w:t> </w:t>
            </w:r>
            <w:r>
              <w:rPr>
                <w:rFonts w:hint="default" w:ascii="Times New Roman" w:hAnsi="Times New Roman" w:cs="Times New Roman"/>
                <w:sz w:val="20"/>
                <w:szCs w:val="20"/>
                <w:lang w:val="en-US"/>
              </w:rPr>
              <w:t>167 91 32</w:t>
            </w:r>
          </w:p>
        </w:tc>
        <w:tc>
          <w:tcPr>
            <w:tcW w:w="2692" w:type="dxa"/>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284F16">
            <w:pPr>
              <w:spacing w:after="0" w:line="240" w:lineRule="auto"/>
              <w:rPr>
                <w:rFonts w:ascii="Times New Roman" w:hAnsi="Times New Roman" w:cs="Times New Roman"/>
                <w:sz w:val="20"/>
                <w:szCs w:val="20"/>
                <w:lang w:val="kk-KZ"/>
              </w:rPr>
            </w:pPr>
          </w:p>
        </w:tc>
      </w:tr>
      <w:tr w14:paraId="6716E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9" w:hRule="atLeast"/>
        </w:trPr>
        <w:tc>
          <w:tcPr>
            <w:tcW w:w="10485"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40B7D298">
            <w:pPr>
              <w:spacing w:after="0" w:line="240" w:lineRule="auto"/>
              <w:jc w:val="center"/>
              <w:rPr>
                <w:rFonts w:ascii="Times New Roman" w:hAnsi="Times New Roman" w:cs="Times New Roman"/>
                <w:color w:val="FF0000"/>
                <w:sz w:val="20"/>
                <w:szCs w:val="20"/>
              </w:rPr>
            </w:pPr>
            <w:r>
              <w:rPr>
                <w:rFonts w:ascii="Times New Roman" w:hAnsi="Times New Roman" w:cs="Times New Roman"/>
                <w:b/>
                <w:sz w:val="20"/>
                <w:szCs w:val="20"/>
                <w:lang w:val="kk-KZ"/>
              </w:rPr>
              <w:t>ПӘН</w:t>
            </w:r>
            <w:r>
              <w:rPr>
                <w:rFonts w:ascii="Times New Roman" w:hAnsi="Times New Roman" w:cs="Times New Roman"/>
                <w:b/>
                <w:sz w:val="20"/>
                <w:szCs w:val="20"/>
              </w:rPr>
              <w:t>Н</w:t>
            </w:r>
            <w:r>
              <w:rPr>
                <w:rFonts w:ascii="Times New Roman" w:hAnsi="Times New Roman" w:cs="Times New Roman"/>
                <w:b/>
                <w:sz w:val="20"/>
                <w:szCs w:val="20"/>
                <w:lang w:val="kk-KZ"/>
              </w:rPr>
              <w:t>І</w:t>
            </w:r>
            <w:r>
              <w:rPr>
                <w:rFonts w:ascii="Times New Roman" w:hAnsi="Times New Roman" w:cs="Times New Roman"/>
                <w:b/>
                <w:sz w:val="20"/>
                <w:szCs w:val="20"/>
              </w:rPr>
              <w:t>Ң АКАДЕМИЯЛЫҚ ПРЕЗЕНТАЦИЯСЫ</w:t>
            </w:r>
            <w:r>
              <w:rPr>
                <w:rFonts w:ascii="Times New Roman" w:hAnsi="Times New Roman" w:cs="Times New Roman"/>
                <w:color w:val="FF0000"/>
                <w:sz w:val="20"/>
                <w:szCs w:val="20"/>
              </w:rPr>
              <w:t xml:space="preserve"> </w:t>
            </w:r>
          </w:p>
        </w:tc>
      </w:tr>
      <w:tr w14:paraId="72758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sz="4" w:space="0"/>
              <w:left w:val="single" w:color="000000" w:sz="4" w:space="0"/>
              <w:bottom w:val="single" w:color="000000" w:sz="4" w:space="0"/>
              <w:right w:val="single" w:color="000000" w:sz="4" w:space="0"/>
            </w:tcBorders>
          </w:tcPr>
          <w:p w14:paraId="74F6D39C">
            <w:pPr>
              <w:spacing w:after="0" w:line="240" w:lineRule="auto"/>
              <w:rPr>
                <w:rFonts w:ascii="Times New Roman" w:hAnsi="Times New Roman" w:cs="Times New Roman"/>
                <w:b/>
                <w:sz w:val="20"/>
                <w:szCs w:val="20"/>
              </w:rPr>
            </w:pPr>
            <w:r>
              <w:rPr>
                <w:rFonts w:ascii="Times New Roman" w:hAnsi="Times New Roman" w:cs="Times New Roman"/>
                <w:b/>
                <w:sz w:val="20"/>
                <w:szCs w:val="20"/>
                <w:lang w:val="kk-KZ"/>
              </w:rPr>
              <w:t>Пәннің мақсаты</w:t>
            </w:r>
            <w:r>
              <w:rPr>
                <w:rFonts w:ascii="Times New Roman" w:hAnsi="Times New Roman" w:cs="Times New Roman"/>
                <w:b/>
                <w:sz w:val="20"/>
                <w:szCs w:val="20"/>
              </w:rPr>
              <w:t>:</w:t>
            </w:r>
          </w:p>
          <w:p w14:paraId="3C21039B">
            <w:pPr>
              <w:spacing w:after="0" w:line="240" w:lineRule="auto"/>
              <w:rPr>
                <w:rFonts w:ascii="Times New Roman" w:hAnsi="Times New Roman" w:cs="Times New Roman"/>
                <w:bCs/>
                <w:sz w:val="20"/>
                <w:szCs w:val="20"/>
                <w:lang w:val="kk-KZ"/>
              </w:rPr>
            </w:pPr>
          </w:p>
        </w:tc>
        <w:tc>
          <w:tcPr>
            <w:tcW w:w="5382" w:type="dxa"/>
            <w:gridSpan w:val="5"/>
            <w:tcBorders>
              <w:top w:val="single" w:color="000000" w:sz="4" w:space="0"/>
              <w:left w:val="single" w:color="000000" w:sz="4" w:space="0"/>
              <w:bottom w:val="single" w:color="000000" w:sz="4" w:space="0"/>
              <w:right w:val="single" w:color="000000" w:sz="4" w:space="0"/>
            </w:tcBorders>
          </w:tcPr>
          <w:p w14:paraId="59941591">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Оқытудан күтілетін нәтижелер (ОН)*</w:t>
            </w:r>
          </w:p>
          <w:p w14:paraId="210C47B9">
            <w:pPr>
              <w:spacing w:after="0" w:line="240" w:lineRule="auto"/>
              <w:jc w:val="center"/>
              <w:rPr>
                <w:rFonts w:ascii="Times New Roman" w:hAnsi="Times New Roman" w:cs="Times New Roman"/>
                <w:b/>
                <w:sz w:val="20"/>
                <w:szCs w:val="20"/>
                <w:lang w:val="kk-KZ"/>
              </w:rPr>
            </w:pPr>
          </w:p>
        </w:tc>
        <w:tc>
          <w:tcPr>
            <w:tcW w:w="2692" w:type="dxa"/>
            <w:gridSpan w:val="2"/>
            <w:tcBorders>
              <w:top w:val="single" w:color="000000" w:sz="4" w:space="0"/>
              <w:left w:val="single" w:color="000000" w:sz="4" w:space="0"/>
              <w:bottom w:val="single" w:color="000000" w:sz="4" w:space="0"/>
              <w:right w:val="single" w:color="000000" w:sz="4" w:space="0"/>
            </w:tcBorders>
          </w:tcPr>
          <w:p w14:paraId="6F285B32">
            <w:pPr>
              <w:spacing w:after="0" w:line="240" w:lineRule="auto"/>
              <w:jc w:val="center"/>
              <w:rPr>
                <w:rStyle w:val="33"/>
                <w:rFonts w:ascii="Times New Roman" w:hAnsi="Times New Roman" w:cs="Times New Roman"/>
                <w:bCs/>
                <w:color w:val="000000"/>
                <w:sz w:val="20"/>
                <w:szCs w:val="20"/>
                <w:shd w:val="clear" w:color="auto" w:fill="FFFFFF"/>
              </w:rPr>
            </w:pPr>
            <w:r>
              <w:rPr>
                <w:rStyle w:val="33"/>
                <w:rFonts w:ascii="Times New Roman" w:hAnsi="Times New Roman" w:cs="Times New Roman"/>
                <w:b/>
                <w:bCs/>
                <w:color w:val="000000"/>
                <w:sz w:val="20"/>
                <w:szCs w:val="20"/>
                <w:shd w:val="clear" w:color="auto" w:fill="FFFFFF"/>
              </w:rPr>
              <w:t>ОН қол жеткізу индикаторлары (ЖИ)</w:t>
            </w:r>
          </w:p>
          <w:p w14:paraId="7A3F88F1">
            <w:pPr>
              <w:spacing w:after="0" w:line="240" w:lineRule="auto"/>
              <w:jc w:val="center"/>
              <w:rPr>
                <w:rFonts w:ascii="Times New Roman" w:hAnsi="Times New Roman" w:cs="Times New Roman"/>
                <w:color w:val="FF0000"/>
                <w:sz w:val="20"/>
                <w:szCs w:val="20"/>
                <w:lang w:val="kk-KZ"/>
              </w:rPr>
            </w:pPr>
          </w:p>
        </w:tc>
      </w:tr>
      <w:tr w14:paraId="3D310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2411" w:type="dxa"/>
            <w:vMerge w:val="restart"/>
            <w:tcBorders>
              <w:top w:val="single" w:color="000000" w:sz="4" w:space="0"/>
              <w:left w:val="single" w:color="000000" w:sz="4" w:space="0"/>
              <w:bottom w:val="single" w:color="000000" w:sz="4" w:space="0"/>
              <w:right w:val="single" w:color="000000" w:sz="4" w:space="0"/>
            </w:tcBorders>
          </w:tcPr>
          <w:p w14:paraId="22008A35">
            <w:pPr>
              <w:spacing w:after="0" w:line="240" w:lineRule="auto"/>
              <w:jc w:val="both"/>
              <w:rPr>
                <w:rFonts w:ascii="Times New Roman" w:hAnsi="Times New Roman" w:cs="Times New Roman"/>
                <w:b/>
                <w:sz w:val="20"/>
                <w:szCs w:val="20"/>
                <w:lang w:val="kk-KZ"/>
              </w:rPr>
            </w:pPr>
            <w:r>
              <w:rPr>
                <w:rFonts w:ascii="Times New Roman" w:hAnsi="Times New Roman" w:cs="Times New Roman"/>
                <w:sz w:val="20"/>
                <w:szCs w:val="20"/>
                <w:lang w:val="kk-KZ"/>
              </w:rPr>
              <w:t>Ш</w:t>
            </w:r>
            <w:r>
              <w:rPr>
                <w:rFonts w:ascii="Times New Roman" w:hAnsi="Times New Roman" w:cs="Times New Roman"/>
                <w:sz w:val="20"/>
                <w:szCs w:val="20"/>
              </w:rPr>
              <w:t>ет тіліндегі коммуникативтік құзыреттілік білімін жетілдіру. Коммуникативтік құзыреттілікті дамыту үшін негіз ретінде шет тілдік қарым-қатынастың сөйлеу қабілеттіліктері мен дағдыларының негізгі әдістері; сөйлеу әрекетінің барлық түрлерінде шет тілдік қарым-қатынастың кәсіби маңызды дағдылары мен тәжірибесін дамыту; ағылшын тілінде материалды іздеу, таңдау және пайдалану процесінде алынған сөйлеу дағдыларын іске асыру қарастырылады.</w:t>
            </w:r>
          </w:p>
        </w:tc>
        <w:tc>
          <w:tcPr>
            <w:tcW w:w="5382" w:type="dxa"/>
            <w:gridSpan w:val="5"/>
            <w:vMerge w:val="restart"/>
            <w:tcBorders>
              <w:top w:val="single" w:color="000000" w:sz="4" w:space="0"/>
              <w:left w:val="single" w:color="000000" w:sz="4" w:space="0"/>
              <w:bottom w:val="single" w:color="000000" w:sz="4" w:space="0"/>
              <w:right w:val="single" w:color="000000" w:sz="4" w:space="0"/>
            </w:tcBorders>
          </w:tcPr>
          <w:p w14:paraId="6BE82BA4">
            <w:pPr>
              <w:pStyle w:val="48"/>
              <w:tabs>
                <w:tab w:val="left" w:pos="166"/>
              </w:tabs>
              <w:ind w:left="0"/>
              <w:jc w:val="both"/>
              <w:rPr>
                <w:rFonts w:ascii="Times New Roman" w:hAnsi="Times New Roman" w:cs="Times New Roman"/>
                <w:sz w:val="20"/>
                <w:szCs w:val="20"/>
                <w:lang w:val="kk-KZ"/>
              </w:rPr>
            </w:pPr>
            <w:r>
              <w:rPr>
                <w:rFonts w:ascii="Times New Roman" w:hAnsi="Times New Roman" w:cs="Times New Roman"/>
                <w:b/>
                <w:bCs/>
                <w:sz w:val="20"/>
                <w:szCs w:val="20"/>
                <w:lang w:val="kk-KZ"/>
              </w:rPr>
              <w:t>1. Тыңдау.</w:t>
            </w:r>
            <w:r>
              <w:rPr>
                <w:rFonts w:ascii="Times New Roman" w:hAnsi="Times New Roman" w:cs="Times New Roman"/>
                <w:sz w:val="20"/>
                <w:szCs w:val="20"/>
                <w:lang w:val="kk-KZ"/>
              </w:rPr>
              <w:t xml:space="preserve"> Білім алушылар үшін маңызды тақырыптарға қатысты мәлімдемелердегі жекелеген сөз тіркестерін және ең көп қолданылатын сөздерді, анық айтылған сөйлеуді және көлемі жағынан шағын хабарламаларды түсінеді.</w:t>
            </w:r>
          </w:p>
        </w:tc>
        <w:tc>
          <w:tcPr>
            <w:tcW w:w="2692" w:type="dxa"/>
            <w:gridSpan w:val="2"/>
            <w:tcBorders>
              <w:top w:val="single" w:color="000000" w:sz="4" w:space="0"/>
              <w:left w:val="single" w:color="000000" w:sz="4" w:space="0"/>
              <w:bottom w:val="single" w:color="000000" w:sz="4" w:space="0"/>
              <w:right w:val="single" w:color="000000" w:sz="4" w:space="0"/>
            </w:tcBorders>
          </w:tcPr>
          <w:p w14:paraId="44DF14E2">
            <w:pPr>
              <w:spacing w:after="0" w:line="240" w:lineRule="auto"/>
              <w:rPr>
                <w:rFonts w:ascii="Times New Roman" w:hAnsi="Times New Roman" w:cs="Times New Roman"/>
                <w:color w:val="000000" w:themeColor="text1"/>
                <w:sz w:val="20"/>
                <w:szCs w:val="20"/>
                <w:lang w:val="kk-KZ"/>
                <w14:textFill>
                  <w14:solidFill>
                    <w14:schemeClr w14:val="tx1"/>
                  </w14:solidFill>
                </w14:textFill>
              </w:rPr>
            </w:pPr>
            <w:r>
              <w:rPr>
                <w:rFonts w:ascii="Times New Roman" w:hAnsi="Times New Roman" w:cs="Times New Roman"/>
                <w:color w:val="000000" w:themeColor="text1"/>
                <w:sz w:val="20"/>
                <w:szCs w:val="20"/>
                <w:lang w:val="kk-KZ"/>
                <w14:textFill>
                  <w14:solidFill>
                    <w14:schemeClr w14:val="tx1"/>
                  </w14:solidFill>
                </w14:textFill>
              </w:rPr>
              <w:t>1.1 Тыңдалған мәтіннің мазмұнын айтады.</w:t>
            </w:r>
          </w:p>
        </w:tc>
      </w:tr>
      <w:tr w14:paraId="2B720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20" w:hRule="atLeast"/>
        </w:trPr>
        <w:tc>
          <w:tcPr>
            <w:tcW w:w="2411" w:type="dxa"/>
            <w:vMerge w:val="continue"/>
            <w:tcBorders>
              <w:top w:val="single" w:color="000000" w:sz="4" w:space="0"/>
              <w:left w:val="single" w:color="000000" w:sz="4" w:space="0"/>
              <w:bottom w:val="single" w:color="000000" w:sz="4" w:space="0"/>
              <w:right w:val="single" w:color="000000" w:sz="4" w:space="0"/>
            </w:tcBorders>
            <w:vAlign w:val="center"/>
          </w:tcPr>
          <w:p w14:paraId="1D0A0988">
            <w:pPr>
              <w:spacing w:after="0" w:line="240" w:lineRule="auto"/>
              <w:rPr>
                <w:rFonts w:ascii="Times New Roman" w:hAnsi="Times New Roman" w:cs="Times New Roman"/>
                <w:b/>
                <w:sz w:val="20"/>
                <w:szCs w:val="20"/>
                <w:lang w:val="kk-KZ"/>
              </w:rPr>
            </w:pPr>
          </w:p>
        </w:tc>
        <w:tc>
          <w:tcPr>
            <w:tcW w:w="5382"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251C789B">
            <w:pPr>
              <w:spacing w:after="0" w:line="240" w:lineRule="auto"/>
              <w:rPr>
                <w:rFonts w:ascii="Times New Roman" w:hAnsi="Times New Roman" w:cs="Times New Roman"/>
                <w:sz w:val="20"/>
                <w:szCs w:val="20"/>
                <w:lang w:val="kk-KZ"/>
              </w:rPr>
            </w:pPr>
          </w:p>
        </w:tc>
        <w:tc>
          <w:tcPr>
            <w:tcW w:w="2692" w:type="dxa"/>
            <w:gridSpan w:val="2"/>
            <w:tcBorders>
              <w:top w:val="single" w:color="000000" w:sz="4" w:space="0"/>
              <w:left w:val="single" w:color="000000" w:sz="4" w:space="0"/>
              <w:bottom w:val="single" w:color="000000" w:sz="4" w:space="0"/>
              <w:right w:val="single" w:color="000000" w:sz="4" w:space="0"/>
            </w:tcBorders>
          </w:tcPr>
          <w:p w14:paraId="7DD6907D">
            <w:pPr>
              <w:spacing w:after="0" w:line="240" w:lineRule="auto"/>
              <w:rPr>
                <w:rFonts w:ascii="Times New Roman" w:hAnsi="Times New Roman" w:cs="Times New Roman"/>
                <w:color w:val="000000" w:themeColor="text1"/>
                <w:sz w:val="20"/>
                <w:szCs w:val="20"/>
                <w:lang w:val="kk-KZ"/>
                <w14:textFill>
                  <w14:solidFill>
                    <w14:schemeClr w14:val="tx1"/>
                  </w14:solidFill>
                </w14:textFill>
              </w:rPr>
            </w:pPr>
            <w:r>
              <w:rPr>
                <w:rFonts w:ascii="Times New Roman" w:hAnsi="Times New Roman" w:cs="Times New Roman"/>
                <w:sz w:val="20"/>
                <w:szCs w:val="20"/>
                <w:lang w:val="kk-KZ"/>
              </w:rPr>
              <w:t>1.2</w:t>
            </w:r>
            <w:r>
              <w:rPr>
                <w:rFonts w:ascii="Times New Roman" w:hAnsi="Times New Roman" w:cs="Times New Roman"/>
                <w:color w:val="000000" w:themeColor="text1"/>
                <w:sz w:val="20"/>
                <w:szCs w:val="20"/>
                <w:lang w:val="kk-KZ"/>
                <w14:textFill>
                  <w14:solidFill>
                    <w14:schemeClr w14:val="tx1"/>
                  </w14:solidFill>
                </w14:textFill>
              </w:rPr>
              <w:t xml:space="preserve"> Тыңдалған мәтіннен қажетті ақпаратты алады.</w:t>
            </w:r>
          </w:p>
        </w:tc>
      </w:tr>
      <w:tr w14:paraId="60549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Borders>
              <w:top w:val="single" w:color="000000" w:sz="4" w:space="0"/>
              <w:left w:val="single" w:color="000000" w:sz="4" w:space="0"/>
              <w:bottom w:val="single" w:color="000000" w:sz="4" w:space="0"/>
              <w:right w:val="single" w:color="000000" w:sz="4" w:space="0"/>
            </w:tcBorders>
            <w:vAlign w:val="center"/>
          </w:tcPr>
          <w:p w14:paraId="4F7C8BA5">
            <w:pPr>
              <w:spacing w:after="0" w:line="240" w:lineRule="auto"/>
              <w:rPr>
                <w:rFonts w:ascii="Times New Roman" w:hAnsi="Times New Roman" w:cs="Times New Roman"/>
                <w:b/>
                <w:sz w:val="20"/>
                <w:szCs w:val="20"/>
                <w:lang w:val="kk-KZ"/>
              </w:rPr>
            </w:pPr>
          </w:p>
        </w:tc>
        <w:tc>
          <w:tcPr>
            <w:tcW w:w="5382" w:type="dxa"/>
            <w:gridSpan w:val="5"/>
            <w:vMerge w:val="restart"/>
            <w:tcBorders>
              <w:top w:val="single" w:color="000000" w:sz="4" w:space="0"/>
              <w:left w:val="single" w:color="000000" w:sz="4" w:space="0"/>
              <w:bottom w:val="single" w:color="000000" w:sz="4" w:space="0"/>
              <w:right w:val="single" w:color="000000" w:sz="4" w:space="0"/>
            </w:tcBorders>
          </w:tcPr>
          <w:p w14:paraId="78060A9C">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2. Оқу.</w:t>
            </w:r>
            <w:r>
              <w:rPr>
                <w:rFonts w:ascii="Times New Roman" w:hAnsi="Times New Roman" w:cs="Times New Roman"/>
                <w:sz w:val="20"/>
                <w:szCs w:val="20"/>
                <w:lang w:val="kk-KZ"/>
              </w:rPr>
              <w:t xml:space="preserve"> Жиі кездесетін оқу материалы негізінде к.нделікті мәтіндердің негізгі мазмұнын беру </w:t>
            </w:r>
            <w:r>
              <w:rPr>
                <w:rFonts w:ascii="Times New Roman" w:hAnsi="Times New Roman" w:cs="Times New Roman"/>
                <w:sz w:val="20"/>
                <w:szCs w:val="20"/>
                <w:lang w:val="kk-KZ" w:eastAsia="ar-SA"/>
              </w:rPr>
              <w:t>деңгей; күрделілігіне сәйкес ғылыми-көпшілік сипаттағы мәтіндерді түсіну.</w:t>
            </w:r>
          </w:p>
          <w:p w14:paraId="1AD2026D">
            <w:pPr>
              <w:spacing w:after="0" w:line="240" w:lineRule="auto"/>
              <w:jc w:val="both"/>
              <w:rPr>
                <w:rFonts w:ascii="Times New Roman" w:hAnsi="Times New Roman" w:cs="Times New Roman"/>
                <w:sz w:val="20"/>
                <w:szCs w:val="20"/>
                <w:lang w:val="kk-KZ"/>
              </w:rPr>
            </w:pPr>
          </w:p>
        </w:tc>
        <w:tc>
          <w:tcPr>
            <w:tcW w:w="2692" w:type="dxa"/>
            <w:gridSpan w:val="2"/>
            <w:tcBorders>
              <w:top w:val="single" w:color="000000" w:sz="4" w:space="0"/>
              <w:left w:val="single" w:color="000000" w:sz="4" w:space="0"/>
              <w:bottom w:val="single" w:color="000000" w:sz="4" w:space="0"/>
              <w:right w:val="single" w:color="000000" w:sz="4" w:space="0"/>
            </w:tcBorders>
          </w:tcPr>
          <w:p w14:paraId="05B3DDE7">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2.1 </w:t>
            </w:r>
            <w:r>
              <w:rPr>
                <w:rFonts w:ascii="Times New Roman" w:hAnsi="Times New Roman" w:cs="Times New Roman"/>
                <w:color w:val="000000" w:themeColor="text1"/>
                <w:sz w:val="20"/>
                <w:szCs w:val="20"/>
                <w:lang w:val="kk-KZ"/>
                <w14:textFill>
                  <w14:solidFill>
                    <w14:schemeClr w14:val="tx1"/>
                  </w14:solidFill>
                </w14:textFill>
              </w:rPr>
              <w:t xml:space="preserve">Нақты сөйлеу стратегиясы тұрғысынан білім беру жағдайы бойынша диалогтық сөйлесуді арттыру және басқа студенттердің ойларымен қосылып, дұрыс өз ойын айтуға ұмтылу. </w:t>
            </w:r>
          </w:p>
        </w:tc>
      </w:tr>
      <w:tr w14:paraId="50F51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Borders>
              <w:top w:val="single" w:color="000000" w:sz="4" w:space="0"/>
              <w:left w:val="single" w:color="000000" w:sz="4" w:space="0"/>
              <w:bottom w:val="single" w:color="000000" w:sz="4" w:space="0"/>
              <w:right w:val="single" w:color="000000" w:sz="4" w:space="0"/>
            </w:tcBorders>
            <w:vAlign w:val="center"/>
          </w:tcPr>
          <w:p w14:paraId="27A2D2A7">
            <w:pPr>
              <w:spacing w:after="0" w:line="240" w:lineRule="auto"/>
              <w:rPr>
                <w:rFonts w:ascii="Times New Roman" w:hAnsi="Times New Roman" w:cs="Times New Roman"/>
                <w:b/>
                <w:sz w:val="20"/>
                <w:szCs w:val="20"/>
                <w:lang w:val="kk-KZ"/>
              </w:rPr>
            </w:pPr>
          </w:p>
        </w:tc>
        <w:tc>
          <w:tcPr>
            <w:tcW w:w="5382"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2C780B90">
            <w:pPr>
              <w:spacing w:after="0" w:line="240" w:lineRule="auto"/>
              <w:rPr>
                <w:rFonts w:ascii="Times New Roman" w:hAnsi="Times New Roman" w:cs="Times New Roman"/>
                <w:sz w:val="20"/>
                <w:szCs w:val="20"/>
                <w:lang w:val="kk-KZ"/>
              </w:rPr>
            </w:pPr>
          </w:p>
        </w:tc>
        <w:tc>
          <w:tcPr>
            <w:tcW w:w="2692" w:type="dxa"/>
            <w:gridSpan w:val="2"/>
            <w:tcBorders>
              <w:top w:val="single" w:color="000000" w:sz="4" w:space="0"/>
              <w:left w:val="single" w:color="000000" w:sz="4" w:space="0"/>
              <w:bottom w:val="single" w:color="000000" w:sz="4" w:space="0"/>
              <w:right w:val="single" w:color="000000" w:sz="4" w:space="0"/>
            </w:tcBorders>
          </w:tcPr>
          <w:p w14:paraId="14606450">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2.2</w:t>
            </w:r>
            <w:r>
              <w:rPr>
                <w:rFonts w:ascii="Times New Roman" w:hAnsi="Times New Roman" w:cs="Times New Roman"/>
                <w:sz w:val="20"/>
                <w:szCs w:val="20"/>
                <w:lang w:val="kk-KZ"/>
              </w:rPr>
              <w:t xml:space="preserve"> </w:t>
            </w:r>
            <w:r>
              <w:rPr>
                <w:rFonts w:ascii="Times New Roman" w:hAnsi="Times New Roman" w:cs="Times New Roman"/>
                <w:color w:val="000000"/>
                <w:sz w:val="20"/>
                <w:szCs w:val="20"/>
                <w:lang w:val="kk-KZ"/>
              </w:rPr>
              <w:t xml:space="preserve">Мәтіннің нақты мазмұнын қолдана отырып, білім беру жағдайындағы мәселелермен өз ойын айта біледі.  </w:t>
            </w:r>
          </w:p>
        </w:tc>
      </w:tr>
      <w:tr w14:paraId="5E491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411" w:type="dxa"/>
            <w:vMerge w:val="continue"/>
            <w:tcBorders>
              <w:top w:val="single" w:color="000000" w:sz="4" w:space="0"/>
              <w:left w:val="single" w:color="000000" w:sz="4" w:space="0"/>
              <w:bottom w:val="single" w:color="000000" w:sz="4" w:space="0"/>
              <w:right w:val="single" w:color="000000" w:sz="4" w:space="0"/>
            </w:tcBorders>
            <w:vAlign w:val="center"/>
          </w:tcPr>
          <w:p w14:paraId="64C43C65">
            <w:pPr>
              <w:spacing w:after="0" w:line="240" w:lineRule="auto"/>
              <w:rPr>
                <w:rFonts w:ascii="Times New Roman" w:hAnsi="Times New Roman" w:cs="Times New Roman"/>
                <w:b/>
                <w:sz w:val="20"/>
                <w:szCs w:val="20"/>
                <w:lang w:val="kk-KZ"/>
              </w:rPr>
            </w:pPr>
          </w:p>
        </w:tc>
        <w:tc>
          <w:tcPr>
            <w:tcW w:w="5382" w:type="dxa"/>
            <w:gridSpan w:val="5"/>
            <w:vMerge w:val="restart"/>
            <w:tcBorders>
              <w:top w:val="single" w:color="000000" w:sz="4" w:space="0"/>
              <w:left w:val="single" w:color="000000" w:sz="4" w:space="0"/>
              <w:bottom w:val="single" w:color="000000" w:sz="4" w:space="0"/>
              <w:right w:val="single" w:color="000000" w:sz="4" w:space="0"/>
            </w:tcBorders>
          </w:tcPr>
          <w:p w14:paraId="6134D6FF">
            <w:pPr>
              <w:spacing w:after="0" w:line="240" w:lineRule="auto"/>
              <w:jc w:val="both"/>
              <w:rPr>
                <w:rFonts w:ascii="Times New Roman" w:hAnsi="Times New Roman" w:cs="Times New Roman"/>
                <w:sz w:val="20"/>
                <w:szCs w:val="20"/>
                <w:lang w:val="kk-KZ" w:eastAsia="ar-SA"/>
              </w:rPr>
            </w:pPr>
            <w:r>
              <w:rPr>
                <w:rFonts w:ascii="Times New Roman" w:hAnsi="Times New Roman" w:cs="Times New Roman"/>
                <w:b/>
                <w:bCs/>
                <w:sz w:val="20"/>
                <w:szCs w:val="20"/>
                <w:lang w:val="kk-KZ"/>
              </w:rPr>
              <w:t xml:space="preserve">3. Сөйлеу. </w:t>
            </w:r>
            <w:r>
              <w:rPr>
                <w:rFonts w:ascii="Times New Roman" w:hAnsi="Times New Roman" w:cs="Times New Roman"/>
                <w:sz w:val="20"/>
                <w:szCs w:val="20"/>
                <w:lang w:val="kk-KZ" w:eastAsia="ar-SA"/>
              </w:rPr>
              <w:t>Өтілген тақырыптарға қатысты диалогтарға қатысу</w:t>
            </w:r>
            <w:r>
              <w:rPr>
                <w:rFonts w:ascii="Times New Roman" w:hAnsi="Times New Roman" w:cs="Times New Roman"/>
                <w:sz w:val="20"/>
                <w:szCs w:val="20"/>
                <w:lang w:val="kk-KZ"/>
              </w:rPr>
              <w:t xml:space="preserve">;жеке және жалпылама сипаттағы ақпарат беру;оқылған мәтіннің негізгі ойын тұжырымдау; </w:t>
            </w:r>
            <w:r>
              <w:rPr>
                <w:rFonts w:ascii="Times New Roman" w:hAnsi="Times New Roman" w:cs="Times New Roman"/>
                <w:sz w:val="20"/>
                <w:szCs w:val="20"/>
                <w:lang w:val="kk-KZ" w:eastAsia="ar-SA"/>
              </w:rPr>
              <w:t>игерілген лексиканы қолданып, оқиғаларды айту, фильм немесе кітап сюжетін әңгімелеу</w:t>
            </w:r>
          </w:p>
          <w:p w14:paraId="4328CF26">
            <w:pPr>
              <w:spacing w:after="0" w:line="240" w:lineRule="auto"/>
              <w:jc w:val="both"/>
              <w:rPr>
                <w:rFonts w:ascii="Times New Roman" w:hAnsi="Times New Roman" w:cs="Times New Roman"/>
                <w:sz w:val="20"/>
                <w:szCs w:val="20"/>
                <w:lang w:val="kk-KZ" w:eastAsia="ar-SA"/>
              </w:rPr>
            </w:pPr>
          </w:p>
          <w:p w14:paraId="0F9FCED5">
            <w:pPr>
              <w:spacing w:after="0" w:line="240" w:lineRule="auto"/>
              <w:jc w:val="both"/>
              <w:rPr>
                <w:rFonts w:ascii="Times New Roman" w:hAnsi="Times New Roman" w:cs="Times New Roman"/>
                <w:sz w:val="20"/>
                <w:szCs w:val="20"/>
                <w:lang w:val="kk-KZ" w:eastAsia="ar-SA"/>
              </w:rPr>
            </w:pPr>
          </w:p>
          <w:p w14:paraId="00CE75AF">
            <w:pPr>
              <w:spacing w:after="0" w:line="240" w:lineRule="auto"/>
              <w:jc w:val="both"/>
              <w:rPr>
                <w:rFonts w:ascii="Times New Roman" w:hAnsi="Times New Roman" w:cs="Times New Roman"/>
                <w:sz w:val="20"/>
                <w:szCs w:val="20"/>
                <w:lang w:val="kk-KZ" w:eastAsia="ar-SA"/>
              </w:rPr>
            </w:pPr>
          </w:p>
          <w:p w14:paraId="0B8565D0">
            <w:pPr>
              <w:spacing w:after="0" w:line="240" w:lineRule="auto"/>
              <w:jc w:val="both"/>
              <w:rPr>
                <w:rFonts w:ascii="Times New Roman" w:hAnsi="Times New Roman" w:cs="Times New Roman"/>
                <w:sz w:val="20"/>
                <w:szCs w:val="20"/>
                <w:lang w:val="kk-KZ"/>
              </w:rPr>
            </w:pPr>
          </w:p>
        </w:tc>
        <w:tc>
          <w:tcPr>
            <w:tcW w:w="2692" w:type="dxa"/>
            <w:gridSpan w:val="2"/>
            <w:tcBorders>
              <w:top w:val="single" w:color="000000" w:sz="4" w:space="0"/>
              <w:left w:val="single" w:color="000000" w:sz="4" w:space="0"/>
              <w:bottom w:val="single" w:color="000000" w:sz="4" w:space="0"/>
              <w:right w:val="single" w:color="000000" w:sz="4" w:space="0"/>
            </w:tcBorders>
          </w:tcPr>
          <w:p w14:paraId="179F88A0">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3.1</w:t>
            </w:r>
            <w:r>
              <w:rPr>
                <w:rFonts w:ascii="Times New Roman" w:hAnsi="Times New Roman" w:cs="Times New Roman"/>
                <w:sz w:val="20"/>
                <w:szCs w:val="20"/>
                <w:lang w:val="kk-KZ"/>
              </w:rPr>
              <w:t xml:space="preserve"> </w:t>
            </w:r>
            <w:r>
              <w:rPr>
                <w:rFonts w:ascii="Times New Roman" w:hAnsi="Times New Roman" w:cs="Times New Roman"/>
                <w:color w:val="000000" w:themeColor="text1"/>
                <w:sz w:val="20"/>
                <w:szCs w:val="20"/>
                <w:lang w:val="kk-KZ"/>
                <w14:textFill>
                  <w14:solidFill>
                    <w14:schemeClr w14:val="tx1"/>
                  </w14:solidFill>
                </w14:textFill>
              </w:rPr>
              <w:t xml:space="preserve">Оқу барысында ақпарат беру үшін мәтіннің мазмұнын пайдаланады; мәтіннің мазмұнын түсіндіреді, лингвистикалық және сөйлеу құралдарын таңдаудың ұтымды пайдаланады; өз пікірлерін дәлелдейді. </w:t>
            </w:r>
          </w:p>
        </w:tc>
      </w:tr>
      <w:tr w14:paraId="1D69B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411" w:type="dxa"/>
            <w:vMerge w:val="continue"/>
            <w:tcBorders>
              <w:top w:val="single" w:color="000000" w:sz="4" w:space="0"/>
              <w:left w:val="single" w:color="000000" w:sz="4" w:space="0"/>
              <w:bottom w:val="single" w:color="000000" w:sz="4" w:space="0"/>
              <w:right w:val="single" w:color="000000" w:sz="4" w:space="0"/>
            </w:tcBorders>
            <w:vAlign w:val="center"/>
          </w:tcPr>
          <w:p w14:paraId="35684FB3">
            <w:pPr>
              <w:spacing w:after="0" w:line="240" w:lineRule="auto"/>
              <w:rPr>
                <w:rFonts w:ascii="Times New Roman" w:hAnsi="Times New Roman" w:cs="Times New Roman"/>
                <w:b/>
                <w:sz w:val="20"/>
                <w:szCs w:val="20"/>
                <w:lang w:val="kk-KZ"/>
              </w:rPr>
            </w:pPr>
          </w:p>
        </w:tc>
        <w:tc>
          <w:tcPr>
            <w:tcW w:w="5382"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7DC655E6">
            <w:pPr>
              <w:spacing w:after="0" w:line="240" w:lineRule="auto"/>
              <w:rPr>
                <w:rFonts w:ascii="Times New Roman" w:hAnsi="Times New Roman" w:cs="Times New Roman"/>
                <w:sz w:val="20"/>
                <w:szCs w:val="20"/>
                <w:lang w:val="kk-KZ"/>
              </w:rPr>
            </w:pPr>
          </w:p>
        </w:tc>
        <w:tc>
          <w:tcPr>
            <w:tcW w:w="2692" w:type="dxa"/>
            <w:gridSpan w:val="2"/>
            <w:tcBorders>
              <w:top w:val="single" w:color="000000" w:sz="4" w:space="0"/>
              <w:left w:val="single" w:color="000000" w:sz="4" w:space="0"/>
              <w:bottom w:val="single" w:color="000000" w:sz="4" w:space="0"/>
              <w:right w:val="single" w:color="000000" w:sz="4" w:space="0"/>
            </w:tcBorders>
          </w:tcPr>
          <w:p w14:paraId="3CDA4A85">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3.2</w:t>
            </w:r>
            <w:r>
              <w:rPr>
                <w:rFonts w:ascii="Times New Roman" w:hAnsi="Times New Roman" w:cs="Times New Roman"/>
                <w:sz w:val="20"/>
                <w:szCs w:val="20"/>
                <w:lang w:val="kk-KZ"/>
              </w:rPr>
              <w:t xml:space="preserve"> </w:t>
            </w:r>
            <w:r>
              <w:rPr>
                <w:rFonts w:ascii="Times New Roman" w:hAnsi="Times New Roman" w:cs="Times New Roman"/>
                <w:color w:val="000000"/>
                <w:sz w:val="20"/>
                <w:szCs w:val="20"/>
                <w:lang w:val="kk-KZ"/>
              </w:rPr>
              <w:t xml:space="preserve">Жеке хат, түйіндеме, бейресми хат, электрондық пошта форматында хат жазуды меңгерген және тұлғааралық, әлеуметтік және білім беру-кәсіби қарым-қатынас мәселелерін өздігінен шешеді. </w:t>
            </w:r>
          </w:p>
        </w:tc>
      </w:tr>
      <w:tr w14:paraId="6BBA0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Borders>
              <w:top w:val="single" w:color="000000" w:sz="4" w:space="0"/>
              <w:left w:val="single" w:color="000000" w:sz="4" w:space="0"/>
              <w:bottom w:val="single" w:color="000000" w:sz="4" w:space="0"/>
              <w:right w:val="single" w:color="000000" w:sz="4" w:space="0"/>
            </w:tcBorders>
            <w:vAlign w:val="center"/>
          </w:tcPr>
          <w:p w14:paraId="7B49BFD6">
            <w:pPr>
              <w:spacing w:after="0" w:line="240" w:lineRule="auto"/>
              <w:rPr>
                <w:rFonts w:ascii="Times New Roman" w:hAnsi="Times New Roman" w:cs="Times New Roman"/>
                <w:b/>
                <w:sz w:val="20"/>
                <w:szCs w:val="20"/>
                <w:lang w:val="kk-KZ"/>
              </w:rPr>
            </w:pPr>
          </w:p>
        </w:tc>
        <w:tc>
          <w:tcPr>
            <w:tcW w:w="5382" w:type="dxa"/>
            <w:gridSpan w:val="5"/>
            <w:vMerge w:val="restart"/>
            <w:tcBorders>
              <w:top w:val="single" w:color="000000" w:sz="4" w:space="0"/>
              <w:left w:val="single" w:color="000000" w:sz="4" w:space="0"/>
              <w:bottom w:val="single" w:color="000000" w:sz="4" w:space="0"/>
              <w:right w:val="single" w:color="000000" w:sz="4" w:space="0"/>
            </w:tcBorders>
          </w:tcPr>
          <w:p w14:paraId="175362A5">
            <w:pPr>
              <w:spacing w:after="0" w:line="240" w:lineRule="auto"/>
              <w:rPr>
                <w:rFonts w:ascii="Times New Roman" w:hAnsi="Times New Roman" w:cs="Times New Roman"/>
                <w:bCs/>
                <w:sz w:val="20"/>
                <w:szCs w:val="20"/>
                <w:lang w:val="kk-KZ" w:eastAsia="ar-SA"/>
              </w:rPr>
            </w:pPr>
            <w:r>
              <w:rPr>
                <w:rFonts w:ascii="Times New Roman" w:hAnsi="Times New Roman" w:cs="Times New Roman"/>
                <w:b/>
                <w:sz w:val="20"/>
                <w:szCs w:val="20"/>
                <w:lang w:val="kk-KZ" w:eastAsia="ar-SA"/>
              </w:rPr>
              <w:t>4. Жазу</w:t>
            </w:r>
            <w:r>
              <w:rPr>
                <w:rFonts w:ascii="Times New Roman" w:hAnsi="Times New Roman" w:cs="Times New Roman"/>
                <w:bCs/>
                <w:sz w:val="20"/>
                <w:szCs w:val="20"/>
                <w:lang w:val="kk-KZ" w:eastAsia="ar-SA"/>
              </w:rPr>
              <w:t>. Қарапайым қысқа жазбалар мен хабарламалар, жеке сипаттағы хаттар, шағын эсселер мен қысқа мақалалар жазады.</w:t>
            </w:r>
          </w:p>
          <w:p w14:paraId="74FC0C5C">
            <w:pPr>
              <w:spacing w:after="0" w:line="240" w:lineRule="auto"/>
              <w:rPr>
                <w:rFonts w:ascii="Times New Roman" w:hAnsi="Times New Roman" w:cs="Times New Roman"/>
                <w:bCs/>
                <w:sz w:val="20"/>
                <w:szCs w:val="20"/>
                <w:lang w:val="kk-KZ" w:eastAsia="ar-SA"/>
              </w:rPr>
            </w:pPr>
          </w:p>
          <w:p w14:paraId="04731D03">
            <w:pPr>
              <w:spacing w:after="0" w:line="240" w:lineRule="auto"/>
              <w:rPr>
                <w:rFonts w:ascii="Times New Roman" w:hAnsi="Times New Roman" w:cs="Times New Roman"/>
                <w:bCs/>
                <w:sz w:val="20"/>
                <w:szCs w:val="20"/>
                <w:lang w:val="kk-KZ" w:eastAsia="ar-SA"/>
              </w:rPr>
            </w:pPr>
          </w:p>
          <w:p w14:paraId="4F2CABAB">
            <w:pPr>
              <w:spacing w:after="0" w:line="240" w:lineRule="auto"/>
              <w:rPr>
                <w:rFonts w:ascii="Times New Roman" w:hAnsi="Times New Roman" w:cs="Times New Roman"/>
                <w:bCs/>
                <w:sz w:val="20"/>
                <w:szCs w:val="20"/>
                <w:lang w:val="kk-KZ" w:eastAsia="ar-SA"/>
              </w:rPr>
            </w:pPr>
          </w:p>
          <w:p w14:paraId="7FC2A612">
            <w:pPr>
              <w:spacing w:after="0" w:line="240" w:lineRule="auto"/>
              <w:rPr>
                <w:rFonts w:ascii="Times New Roman" w:hAnsi="Times New Roman" w:cs="Times New Roman"/>
                <w:bCs/>
                <w:sz w:val="20"/>
                <w:szCs w:val="20"/>
                <w:lang w:val="kk-KZ" w:eastAsia="ar-SA"/>
              </w:rPr>
            </w:pPr>
          </w:p>
          <w:p w14:paraId="6969F068">
            <w:pPr>
              <w:spacing w:after="0" w:line="240" w:lineRule="auto"/>
              <w:rPr>
                <w:rFonts w:ascii="Times New Roman" w:hAnsi="Times New Roman" w:cs="Times New Roman"/>
                <w:bCs/>
                <w:sz w:val="20"/>
                <w:szCs w:val="20"/>
                <w:lang w:val="kk-KZ" w:eastAsia="ar-SA"/>
              </w:rPr>
            </w:pPr>
          </w:p>
          <w:p w14:paraId="2038A6F7">
            <w:pPr>
              <w:spacing w:after="0" w:line="240" w:lineRule="auto"/>
              <w:rPr>
                <w:rFonts w:ascii="Times New Roman" w:hAnsi="Times New Roman" w:cs="Times New Roman"/>
                <w:bCs/>
                <w:sz w:val="20"/>
                <w:szCs w:val="20"/>
                <w:lang w:val="kk-KZ" w:eastAsia="ar-SA"/>
              </w:rPr>
            </w:pPr>
          </w:p>
          <w:p w14:paraId="386A1BC3">
            <w:pPr>
              <w:spacing w:after="0" w:line="240" w:lineRule="auto"/>
              <w:rPr>
                <w:rFonts w:ascii="Times New Roman" w:hAnsi="Times New Roman" w:cs="Times New Roman"/>
                <w:bCs/>
                <w:sz w:val="20"/>
                <w:szCs w:val="20"/>
                <w:lang w:val="kk-KZ" w:eastAsia="ar-SA"/>
              </w:rPr>
            </w:pPr>
          </w:p>
          <w:p w14:paraId="59B7CCFF">
            <w:pPr>
              <w:spacing w:after="0" w:line="240" w:lineRule="auto"/>
              <w:jc w:val="both"/>
              <w:rPr>
                <w:rFonts w:ascii="Times New Roman" w:hAnsi="Times New Roman" w:cs="Times New Roman"/>
                <w:sz w:val="20"/>
                <w:szCs w:val="20"/>
                <w:lang w:val="kk-KZ"/>
              </w:rPr>
            </w:pPr>
          </w:p>
        </w:tc>
        <w:tc>
          <w:tcPr>
            <w:tcW w:w="2692" w:type="dxa"/>
            <w:gridSpan w:val="2"/>
            <w:tcBorders>
              <w:top w:val="single" w:color="000000" w:sz="4" w:space="0"/>
              <w:left w:val="single" w:color="000000" w:sz="4" w:space="0"/>
              <w:bottom w:val="single" w:color="000000" w:sz="4" w:space="0"/>
              <w:right w:val="single" w:color="000000" w:sz="4" w:space="0"/>
            </w:tcBorders>
          </w:tcPr>
          <w:p w14:paraId="7B40459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4.1 Оқу мәтіндерінің негізгі мағыналарын тілдік кодтау жүйесіне талдау жасайды. </w:t>
            </w:r>
          </w:p>
        </w:tc>
      </w:tr>
      <w:tr w14:paraId="7CBF0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912" w:hRule="atLeast"/>
        </w:trPr>
        <w:tc>
          <w:tcPr>
            <w:tcW w:w="2411" w:type="dxa"/>
            <w:vMerge w:val="continue"/>
            <w:tcBorders>
              <w:top w:val="single" w:color="000000" w:sz="4" w:space="0"/>
              <w:left w:val="single" w:color="000000" w:sz="4" w:space="0"/>
              <w:bottom w:val="single" w:color="000000" w:sz="4" w:space="0"/>
              <w:right w:val="single" w:color="000000" w:sz="4" w:space="0"/>
            </w:tcBorders>
            <w:vAlign w:val="center"/>
          </w:tcPr>
          <w:p w14:paraId="5B381C1C">
            <w:pPr>
              <w:spacing w:after="0" w:line="240" w:lineRule="auto"/>
              <w:rPr>
                <w:rFonts w:ascii="Times New Roman" w:hAnsi="Times New Roman" w:cs="Times New Roman"/>
                <w:b/>
                <w:sz w:val="20"/>
                <w:szCs w:val="20"/>
                <w:lang w:val="kk-KZ"/>
              </w:rPr>
            </w:pPr>
          </w:p>
        </w:tc>
        <w:tc>
          <w:tcPr>
            <w:tcW w:w="5382"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129B3DDC">
            <w:pPr>
              <w:spacing w:after="0" w:line="240" w:lineRule="auto"/>
              <w:rPr>
                <w:rFonts w:ascii="Times New Roman" w:hAnsi="Times New Roman" w:cs="Times New Roman"/>
                <w:sz w:val="20"/>
                <w:szCs w:val="20"/>
                <w:lang w:val="kk-KZ"/>
              </w:rPr>
            </w:pPr>
          </w:p>
        </w:tc>
        <w:tc>
          <w:tcPr>
            <w:tcW w:w="2692" w:type="dxa"/>
            <w:gridSpan w:val="2"/>
            <w:tcBorders>
              <w:top w:val="single" w:color="000000" w:sz="4" w:space="0"/>
              <w:left w:val="single" w:color="000000" w:sz="4" w:space="0"/>
              <w:right w:val="single" w:color="000000" w:sz="4" w:space="0"/>
            </w:tcBorders>
          </w:tcPr>
          <w:p w14:paraId="68A0D2A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4.2 Қарым-қатынас / талқылау / белгілі бір әлеуметтік / оқу контекстінде мәтін құру үрдістерінде тілдік және сөйлеу құралдарын дұрыс таңдауды жүзеге асыруды меңгерген. </w:t>
            </w:r>
          </w:p>
        </w:tc>
      </w:tr>
      <w:tr w14:paraId="2FBF3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90" w:hRule="atLeast"/>
        </w:trPr>
        <w:tc>
          <w:tcPr>
            <w:tcW w:w="2411" w:type="dxa"/>
            <w:vMerge w:val="restart"/>
            <w:tcBorders>
              <w:top w:val="single" w:color="000000" w:sz="4" w:space="0"/>
              <w:left w:val="single" w:color="000000" w:sz="4" w:space="0"/>
              <w:right w:val="single" w:color="000000" w:sz="4" w:space="0"/>
            </w:tcBorders>
          </w:tcPr>
          <w:p w14:paraId="14A175F4">
            <w:pPr>
              <w:widowControl w:val="0"/>
              <w:spacing w:after="0" w:line="240" w:lineRule="auto"/>
              <w:rPr>
                <w:rFonts w:ascii="Times New Roman" w:hAnsi="Times New Roman" w:cs="Times New Roman"/>
                <w:sz w:val="20"/>
                <w:szCs w:val="20"/>
                <w:lang w:val="kk-KZ"/>
              </w:rPr>
            </w:pPr>
          </w:p>
        </w:tc>
        <w:tc>
          <w:tcPr>
            <w:tcW w:w="5382" w:type="dxa"/>
            <w:gridSpan w:val="5"/>
            <w:vMerge w:val="restart"/>
            <w:tcBorders>
              <w:top w:val="single" w:color="000000" w:sz="4" w:space="0"/>
              <w:left w:val="single" w:color="000000" w:sz="4" w:space="0"/>
              <w:right w:val="single" w:color="000000" w:sz="4" w:space="0"/>
            </w:tcBorders>
          </w:tcPr>
          <w:p w14:paraId="1136BD07">
            <w:pPr>
              <w:spacing w:after="0" w:line="240" w:lineRule="auto"/>
              <w:rPr>
                <w:rFonts w:ascii="Times New Roman" w:hAnsi="Times New Roman" w:cs="Times New Roman"/>
                <w:bCs/>
                <w:sz w:val="20"/>
                <w:szCs w:val="20"/>
                <w:lang w:val="kk-KZ" w:eastAsia="ar-SA"/>
              </w:rPr>
            </w:pPr>
            <w:r>
              <w:rPr>
                <w:rFonts w:ascii="Times New Roman" w:hAnsi="Times New Roman" w:cs="Times New Roman"/>
                <w:b/>
                <w:sz w:val="20"/>
                <w:szCs w:val="20"/>
                <w:lang w:val="kk-KZ" w:eastAsia="ar-SA"/>
              </w:rPr>
              <w:t>5.</w:t>
            </w:r>
            <w:r>
              <w:rPr>
                <w:rFonts w:ascii="Times New Roman" w:hAnsi="Times New Roman" w:cs="Times New Roman"/>
                <w:bCs/>
                <w:sz w:val="20"/>
                <w:szCs w:val="20"/>
                <w:lang w:val="kk-KZ" w:eastAsia="ar-SA"/>
              </w:rPr>
              <w:t xml:space="preserve"> </w:t>
            </w:r>
            <w:r>
              <w:rPr>
                <w:rFonts w:ascii="Times New Roman" w:hAnsi="Times New Roman" w:cs="Times New Roman"/>
                <w:b/>
                <w:sz w:val="20"/>
                <w:szCs w:val="20"/>
                <w:lang w:val="kk-KZ" w:eastAsia="ar-SA"/>
              </w:rPr>
              <w:t>Лексика және грамматика:</w:t>
            </w:r>
          </w:p>
          <w:p w14:paraId="7BFE6F89">
            <w:pPr>
              <w:spacing w:after="0" w:line="240" w:lineRule="auto"/>
              <w:rPr>
                <w:rFonts w:ascii="Times New Roman" w:hAnsi="Times New Roman" w:cs="Times New Roman"/>
                <w:sz w:val="20"/>
                <w:szCs w:val="20"/>
                <w:lang w:val="kk-KZ" w:eastAsia="ar-SA"/>
              </w:rPr>
            </w:pPr>
            <w:r>
              <w:rPr>
                <w:rFonts w:ascii="Times New Roman" w:hAnsi="Times New Roman" w:cs="Times New Roman"/>
                <w:sz w:val="20"/>
                <w:szCs w:val="20"/>
                <w:lang w:val="kk-KZ" w:eastAsia="ar-SA"/>
              </w:rPr>
              <w:t>- лексика-грамматикалық және прагматикалық тіл білу жүйесін дұрыс пайдалану;</w:t>
            </w:r>
          </w:p>
          <w:p w14:paraId="6B09CB3C">
            <w:pPr>
              <w:spacing w:after="0" w:line="240" w:lineRule="auto"/>
              <w:jc w:val="both"/>
              <w:rPr>
                <w:rFonts w:ascii="Times New Roman" w:hAnsi="Times New Roman" w:cs="Times New Roman"/>
                <w:sz w:val="20"/>
                <w:szCs w:val="20"/>
                <w:lang w:val="kk-KZ" w:eastAsia="ar-SA"/>
              </w:rPr>
            </w:pPr>
            <w:r>
              <w:rPr>
                <w:rFonts w:ascii="Times New Roman" w:hAnsi="Times New Roman" w:cs="Times New Roman"/>
                <w:sz w:val="20"/>
                <w:szCs w:val="20"/>
                <w:lang w:val="kk-KZ" w:eastAsia="ar-SA"/>
              </w:rPr>
              <w:t xml:space="preserve">- оқыту мен қарым-қатынаста өз қажеттіліктері үшін мәтін түрлерін білу.  </w:t>
            </w:r>
          </w:p>
          <w:p w14:paraId="71C6AF5C">
            <w:pPr>
              <w:spacing w:after="0" w:line="240" w:lineRule="auto"/>
              <w:jc w:val="both"/>
              <w:rPr>
                <w:rFonts w:ascii="Times New Roman" w:hAnsi="Times New Roman" w:cs="Times New Roman"/>
                <w:sz w:val="20"/>
                <w:szCs w:val="20"/>
                <w:lang w:val="kk-KZ"/>
              </w:rPr>
            </w:pPr>
          </w:p>
        </w:tc>
        <w:tc>
          <w:tcPr>
            <w:tcW w:w="2692" w:type="dxa"/>
            <w:gridSpan w:val="2"/>
            <w:tcBorders>
              <w:top w:val="single" w:color="000000" w:sz="4" w:space="0"/>
              <w:left w:val="single" w:color="000000" w:sz="4" w:space="0"/>
              <w:bottom w:val="single" w:color="000000" w:sz="4" w:space="0"/>
              <w:right w:val="single" w:color="000000" w:sz="4" w:space="0"/>
            </w:tcBorders>
          </w:tcPr>
          <w:p w14:paraId="015B89B9">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5.1 грамматикалық құрылымның түрін анықтай алады және қолдану жағдайларын түсіндіре алады, лексикадағы тест тапсырмаларын шешу үшін дұрыс сөз таба алады.</w:t>
            </w:r>
          </w:p>
        </w:tc>
      </w:tr>
      <w:tr w14:paraId="49256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90" w:hRule="atLeast"/>
        </w:trPr>
        <w:tc>
          <w:tcPr>
            <w:tcW w:w="2411" w:type="dxa"/>
            <w:vMerge w:val="continue"/>
            <w:tcBorders>
              <w:left w:val="single" w:color="000000" w:sz="4" w:space="0"/>
              <w:bottom w:val="single" w:color="000000" w:sz="4" w:space="0"/>
              <w:right w:val="single" w:color="000000" w:sz="4" w:space="0"/>
            </w:tcBorders>
          </w:tcPr>
          <w:p w14:paraId="3FBCC275">
            <w:pPr>
              <w:widowControl w:val="0"/>
              <w:spacing w:after="0" w:line="240" w:lineRule="auto"/>
              <w:rPr>
                <w:rFonts w:ascii="Times New Roman" w:hAnsi="Times New Roman" w:cs="Times New Roman"/>
                <w:sz w:val="20"/>
                <w:szCs w:val="20"/>
                <w:lang w:val="kk-KZ"/>
              </w:rPr>
            </w:pPr>
          </w:p>
        </w:tc>
        <w:tc>
          <w:tcPr>
            <w:tcW w:w="5382" w:type="dxa"/>
            <w:gridSpan w:val="5"/>
            <w:vMerge w:val="continue"/>
            <w:tcBorders>
              <w:left w:val="single" w:color="000000" w:sz="4" w:space="0"/>
              <w:bottom w:val="single" w:color="000000" w:sz="4" w:space="0"/>
              <w:right w:val="single" w:color="000000" w:sz="4" w:space="0"/>
            </w:tcBorders>
          </w:tcPr>
          <w:p w14:paraId="477CDAB2">
            <w:pPr>
              <w:spacing w:after="0" w:line="240" w:lineRule="auto"/>
              <w:rPr>
                <w:rFonts w:ascii="Times New Roman" w:hAnsi="Times New Roman" w:cs="Times New Roman"/>
                <w:b/>
                <w:sz w:val="20"/>
                <w:szCs w:val="20"/>
                <w:lang w:val="kk-KZ" w:eastAsia="ar-SA"/>
              </w:rPr>
            </w:pPr>
          </w:p>
        </w:tc>
        <w:tc>
          <w:tcPr>
            <w:tcW w:w="2692" w:type="dxa"/>
            <w:gridSpan w:val="2"/>
            <w:tcBorders>
              <w:top w:val="single" w:color="000000" w:sz="4" w:space="0"/>
              <w:left w:val="single" w:color="000000" w:sz="4" w:space="0"/>
              <w:bottom w:val="single" w:color="000000" w:sz="4" w:space="0"/>
              <w:right w:val="single" w:color="000000" w:sz="4" w:space="0"/>
            </w:tcBorders>
          </w:tcPr>
          <w:p w14:paraId="1BDEB07D">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5.2 тілдік құзыреттілікті одан әрі жетілдіру үшін грамматика мен лексика бойынша алған білімдерін жинақтай алады.</w:t>
            </w:r>
          </w:p>
        </w:tc>
      </w:tr>
      <w:tr w14:paraId="46178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4DC1881">
            <w:pPr>
              <w:spacing w:after="0" w:line="240" w:lineRule="auto"/>
              <w:rPr>
                <w:rFonts w:ascii="Times New Roman" w:hAnsi="Times New Roman" w:cs="Times New Roman"/>
                <w:b/>
                <w:sz w:val="20"/>
                <w:szCs w:val="20"/>
              </w:rPr>
            </w:pPr>
            <w:r>
              <w:rPr>
                <w:rFonts w:ascii="Times New Roman" w:hAnsi="Times New Roman" w:cs="Times New Roman"/>
                <w:b/>
                <w:sz w:val="20"/>
                <w:szCs w:val="20"/>
              </w:rPr>
              <w:t>Пререквизи</w:t>
            </w:r>
            <w:r>
              <w:rPr>
                <w:rFonts w:ascii="Times New Roman" w:hAnsi="Times New Roman" w:cs="Times New Roman"/>
                <w:b/>
                <w:sz w:val="20"/>
                <w:szCs w:val="20"/>
                <w:lang w:val="kk-KZ"/>
              </w:rPr>
              <w:t xml:space="preserve">ттер </w:t>
            </w:r>
          </w:p>
        </w:tc>
        <w:tc>
          <w:tcPr>
            <w:tcW w:w="8074"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AA4FA00">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rPr>
              <w:t>Орта мектеп бағдарламасы ше</w:t>
            </w:r>
            <w:r>
              <w:rPr>
                <w:rFonts w:ascii="Times New Roman" w:hAnsi="Times New Roman" w:cs="Times New Roman"/>
                <w:bCs/>
                <w:sz w:val="20"/>
                <w:szCs w:val="20"/>
                <w:lang w:val="kk-KZ"/>
              </w:rPr>
              <w:t>ң</w:t>
            </w:r>
            <w:r>
              <w:rPr>
                <w:rFonts w:ascii="Times New Roman" w:hAnsi="Times New Roman" w:cs="Times New Roman"/>
                <w:bCs/>
                <w:sz w:val="20"/>
                <w:szCs w:val="20"/>
              </w:rPr>
              <w:t>беріндегі «</w:t>
            </w:r>
            <w:r>
              <w:rPr>
                <w:rFonts w:ascii="Times New Roman" w:hAnsi="Times New Roman" w:cs="Times New Roman"/>
                <w:bCs/>
                <w:sz w:val="20"/>
                <w:szCs w:val="20"/>
                <w:lang w:val="kk-KZ"/>
              </w:rPr>
              <w:t>Ш</w:t>
            </w:r>
            <w:r>
              <w:rPr>
                <w:rFonts w:ascii="Times New Roman" w:hAnsi="Times New Roman" w:cs="Times New Roman"/>
                <w:bCs/>
                <w:sz w:val="20"/>
                <w:szCs w:val="20"/>
              </w:rPr>
              <w:t xml:space="preserve">ет тілі» </w:t>
            </w:r>
            <w:r>
              <w:rPr>
                <w:rFonts w:ascii="Times New Roman" w:hAnsi="Times New Roman" w:cs="Times New Roman"/>
                <w:bCs/>
                <w:sz w:val="20"/>
                <w:szCs w:val="20"/>
                <w:lang w:val="kk-KZ"/>
              </w:rPr>
              <w:t>пәні</w:t>
            </w:r>
          </w:p>
        </w:tc>
      </w:tr>
      <w:tr w14:paraId="36B5D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FC186FC">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rPr>
              <w:t>Постреквизит</w:t>
            </w:r>
            <w:r>
              <w:rPr>
                <w:rFonts w:ascii="Times New Roman" w:hAnsi="Times New Roman" w:cs="Times New Roman"/>
                <w:b/>
                <w:sz w:val="20"/>
                <w:szCs w:val="20"/>
                <w:lang w:val="kk-KZ"/>
              </w:rPr>
              <w:t>тер</w:t>
            </w:r>
          </w:p>
        </w:tc>
        <w:tc>
          <w:tcPr>
            <w:tcW w:w="8074"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E643E47">
            <w:pPr>
              <w:spacing w:after="0" w:line="240" w:lineRule="auto"/>
              <w:rPr>
                <w:rFonts w:ascii="Times New Roman" w:hAnsi="Times New Roman" w:cs="Times New Roman"/>
                <w:sz w:val="20"/>
                <w:szCs w:val="20"/>
                <w:lang w:val="kk-KZ"/>
              </w:rPr>
            </w:pPr>
            <w:r>
              <w:rPr>
                <w:rFonts w:ascii="Times New Roman" w:hAnsi="Times New Roman" w:cs="Times New Roman"/>
                <w:sz w:val="20"/>
                <w:szCs w:val="20"/>
              </w:rPr>
              <w:t>2 семестрдегі «Шет тілі» пәні</w:t>
            </w:r>
            <w:r>
              <w:rPr>
                <w:rFonts w:ascii="Times New Roman" w:hAnsi="Times New Roman" w:cs="Times New Roman"/>
                <w:sz w:val="20"/>
                <w:szCs w:val="20"/>
                <w:lang w:val="kk-KZ"/>
              </w:rPr>
              <w:t xml:space="preserve"> </w:t>
            </w:r>
          </w:p>
        </w:tc>
      </w:tr>
      <w:tr w14:paraId="4A499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9F671BC">
            <w:pPr>
              <w:spacing w:after="0" w:line="240" w:lineRule="auto"/>
              <w:rPr>
                <w:rFonts w:ascii="Times New Roman" w:hAnsi="Times New Roman" w:cs="Times New Roman"/>
                <w:bCs/>
                <w:color w:val="FF0000"/>
                <w:sz w:val="20"/>
                <w:szCs w:val="20"/>
                <w:shd w:val="clear" w:color="auto" w:fill="FFFFFF"/>
                <w:lang w:val="kk-KZ"/>
              </w:rPr>
            </w:pPr>
            <w:r>
              <w:rPr>
                <w:rFonts w:ascii="Times New Roman" w:hAnsi="Times New Roman" w:cs="Times New Roman"/>
                <w:b/>
                <w:sz w:val="20"/>
                <w:szCs w:val="20"/>
                <w:lang w:val="kk-KZ"/>
              </w:rPr>
              <w:t xml:space="preserve">Оқу </w:t>
            </w:r>
            <w:r>
              <w:rPr>
                <w:rFonts w:ascii="Times New Roman" w:hAnsi="Times New Roman" w:cs="Times New Roman"/>
                <w:b/>
                <w:sz w:val="20"/>
                <w:szCs w:val="20"/>
              </w:rPr>
              <w:t>ресурс</w:t>
            </w:r>
            <w:r>
              <w:rPr>
                <w:rFonts w:ascii="Times New Roman" w:hAnsi="Times New Roman" w:cs="Times New Roman"/>
                <w:b/>
                <w:sz w:val="20"/>
                <w:szCs w:val="20"/>
                <w:lang w:val="kk-KZ"/>
              </w:rPr>
              <w:t>тары</w:t>
            </w:r>
          </w:p>
        </w:tc>
        <w:tc>
          <w:tcPr>
            <w:tcW w:w="8074"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E76390C">
            <w:pPr>
              <w:spacing w:after="0" w:line="240" w:lineRule="auto"/>
              <w:rPr>
                <w:rFonts w:ascii="Times New Roman" w:hAnsi="Times New Roman" w:cs="Times New Roman"/>
                <w:sz w:val="20"/>
                <w:szCs w:val="20"/>
                <w:lang w:val="kk-KZ"/>
              </w:rPr>
            </w:pPr>
            <w:r>
              <w:rPr>
                <w:rFonts w:ascii="Times New Roman" w:hAnsi="Times New Roman" w:cs="Times New Roman"/>
                <w:b/>
                <w:bCs/>
                <w:color w:val="000000"/>
                <w:sz w:val="20"/>
                <w:szCs w:val="20"/>
                <w:lang w:val="kk-KZ"/>
              </w:rPr>
              <w:t>Әдебиеттер: Негізгі</w:t>
            </w:r>
          </w:p>
          <w:p w14:paraId="1877760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kk-KZ"/>
              </w:rPr>
              <w:t xml:space="preserve">1. Virginia Evans - Jenny Dooley. </w:t>
            </w:r>
            <w:r>
              <w:rPr>
                <w:rFonts w:ascii="Times New Roman" w:hAnsi="Times New Roman" w:cs="Times New Roman"/>
                <w:sz w:val="20"/>
                <w:szCs w:val="20"/>
                <w:lang w:val="en-US"/>
              </w:rPr>
              <w:t>On-Screen</w:t>
            </w:r>
            <w:r>
              <w:rPr>
                <w:rFonts w:ascii="Times New Roman" w:hAnsi="Times New Roman" w:cs="Times New Roman"/>
                <w:sz w:val="20"/>
                <w:szCs w:val="20"/>
                <w:lang w:val="kk-KZ"/>
              </w:rPr>
              <w:t xml:space="preserve"> 3</w:t>
            </w:r>
            <w:r>
              <w:rPr>
                <w:rFonts w:ascii="Times New Roman" w:hAnsi="Times New Roman" w:cs="Times New Roman"/>
                <w:sz w:val="20"/>
                <w:szCs w:val="20"/>
                <w:lang w:val="en-US"/>
              </w:rPr>
              <w:t xml:space="preserve">. Student’s Book. Express Publishing. 2024.   </w:t>
            </w:r>
          </w:p>
          <w:p w14:paraId="39F796FA">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2.  </w:t>
            </w:r>
            <w:r>
              <w:rPr>
                <w:rFonts w:ascii="Times New Roman" w:hAnsi="Times New Roman" w:cs="Times New Roman"/>
                <w:sz w:val="20"/>
                <w:szCs w:val="20"/>
                <w:lang w:val="kk-KZ"/>
              </w:rPr>
              <w:t xml:space="preserve">Virginia Evans - Jenny Dooley. </w:t>
            </w:r>
            <w:r>
              <w:rPr>
                <w:rFonts w:ascii="Times New Roman" w:hAnsi="Times New Roman" w:cs="Times New Roman"/>
                <w:sz w:val="20"/>
                <w:szCs w:val="20"/>
                <w:lang w:val="en-US"/>
              </w:rPr>
              <w:t>On-Screen</w:t>
            </w:r>
            <w:r>
              <w:rPr>
                <w:rFonts w:ascii="Times New Roman" w:hAnsi="Times New Roman" w:cs="Times New Roman"/>
                <w:sz w:val="20"/>
                <w:szCs w:val="20"/>
                <w:lang w:val="kk-KZ"/>
              </w:rPr>
              <w:t xml:space="preserve"> 3</w:t>
            </w:r>
            <w:r>
              <w:rPr>
                <w:rFonts w:ascii="Times New Roman" w:hAnsi="Times New Roman" w:cs="Times New Roman"/>
                <w:sz w:val="20"/>
                <w:szCs w:val="20"/>
                <w:lang w:val="en-US"/>
              </w:rPr>
              <w:t xml:space="preserve">. Workbook and Grammar Book. Express Publishing. 2024.    </w:t>
            </w:r>
          </w:p>
          <w:p w14:paraId="60213F18">
            <w:pPr>
              <w:overflowPunct w:val="0"/>
              <w:autoSpaceDE w:val="0"/>
              <w:autoSpaceDN w:val="0"/>
              <w:adjustRightInd w:val="0"/>
              <w:spacing w:after="0" w:line="240" w:lineRule="auto"/>
              <w:textAlignment w:val="baseline"/>
              <w:rPr>
                <w:rFonts w:ascii="Times New Roman" w:hAnsi="Times New Roman" w:cs="Times New Roman"/>
                <w:b/>
                <w:bCs/>
                <w:sz w:val="20"/>
                <w:szCs w:val="20"/>
                <w:lang w:val="en-US"/>
              </w:rPr>
            </w:pPr>
            <w:r>
              <w:rPr>
                <w:rFonts w:ascii="Times New Roman" w:hAnsi="Times New Roman" w:cs="Times New Roman"/>
                <w:b/>
                <w:bCs/>
                <w:sz w:val="20"/>
                <w:szCs w:val="20"/>
                <w:lang w:val="kk-KZ"/>
              </w:rPr>
              <w:t>Қосымша</w:t>
            </w:r>
            <w:r>
              <w:rPr>
                <w:rFonts w:ascii="Times New Roman" w:hAnsi="Times New Roman" w:cs="Times New Roman"/>
                <w:b/>
                <w:bCs/>
                <w:sz w:val="20"/>
                <w:szCs w:val="20"/>
                <w:lang w:val="en-US"/>
              </w:rPr>
              <w:t>:</w:t>
            </w:r>
          </w:p>
          <w:p w14:paraId="1CF1A6AF">
            <w:pPr>
              <w:spacing w:after="0" w:line="240" w:lineRule="auto"/>
              <w:rPr>
                <w:rFonts w:ascii="Times New Roman" w:hAnsi="Times New Roman" w:eastAsia="Times New Roman" w:cs="Times New Roman"/>
                <w:color w:val="000000"/>
                <w:sz w:val="20"/>
                <w:szCs w:val="20"/>
                <w:lang w:val="kk-KZ"/>
              </w:rPr>
            </w:pPr>
            <w:r>
              <w:rPr>
                <w:rFonts w:ascii="Times New Roman" w:hAnsi="Times New Roman" w:cs="Times New Roman"/>
                <w:sz w:val="20"/>
                <w:szCs w:val="20"/>
                <w:lang w:val="en-US"/>
              </w:rPr>
              <w:t xml:space="preserve">1. </w:t>
            </w:r>
            <w:r>
              <w:rPr>
                <w:rFonts w:ascii="Times New Roman" w:hAnsi="Times New Roman" w:eastAsia="Times New Roman" w:cs="Times New Roman"/>
                <w:color w:val="000000"/>
                <w:sz w:val="20"/>
                <w:szCs w:val="20"/>
                <w:lang w:val="kk-KZ"/>
              </w:rPr>
              <w:t xml:space="preserve">R. Murphy. English </w:t>
            </w:r>
            <w:r>
              <w:rPr>
                <w:rFonts w:ascii="Times New Roman" w:hAnsi="Times New Roman" w:eastAsia="Times New Roman" w:cs="Times New Roman"/>
                <w:color w:val="000000"/>
                <w:sz w:val="20"/>
                <w:szCs w:val="20"/>
                <w:lang w:val="en-US"/>
              </w:rPr>
              <w:t>G</w:t>
            </w:r>
            <w:r>
              <w:rPr>
                <w:rFonts w:ascii="Times New Roman" w:hAnsi="Times New Roman" w:eastAsia="Times New Roman" w:cs="Times New Roman"/>
                <w:color w:val="000000"/>
                <w:sz w:val="20"/>
                <w:szCs w:val="20"/>
                <w:lang w:val="kk-KZ"/>
              </w:rPr>
              <w:t>rammar in Use. Cambridge University Press. 2020.</w:t>
            </w:r>
          </w:p>
          <w:p w14:paraId="7D944C21">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2.</w:t>
            </w:r>
            <w:r>
              <w:rPr>
                <w:rFonts w:ascii="Times New Roman" w:hAnsi="Times New Roman" w:eastAsia="Times New Roman" w:cs="Times New Roman"/>
                <w:color w:val="000000"/>
                <w:sz w:val="20"/>
                <w:szCs w:val="20"/>
                <w:lang w:val="kk-KZ"/>
              </w:rPr>
              <w:t xml:space="preserve"> К. </w:t>
            </w:r>
            <w:r>
              <w:rPr>
                <w:rFonts w:ascii="Times New Roman" w:hAnsi="Times New Roman" w:eastAsia="Times New Roman" w:cs="Times New Roman"/>
                <w:color w:val="000000"/>
                <w:sz w:val="20"/>
                <w:szCs w:val="20"/>
                <w:lang w:val="en-US"/>
              </w:rPr>
              <w:t>Redman. Vocabulary in Use.</w:t>
            </w:r>
            <w:r>
              <w:rPr>
                <w:rFonts w:ascii="Times New Roman" w:hAnsi="Times New Roman" w:eastAsia="Times New Roman" w:cs="Times New Roman"/>
                <w:color w:val="000000"/>
                <w:sz w:val="20"/>
                <w:szCs w:val="20"/>
                <w:lang w:val="kk-KZ"/>
              </w:rPr>
              <w:t xml:space="preserve"> Cambridge University Press. 2019.</w:t>
            </w:r>
            <w:r>
              <w:rPr>
                <w:rFonts w:ascii="Times New Roman" w:hAnsi="Times New Roman" w:cs="Times New Roman"/>
                <w:sz w:val="20"/>
                <w:szCs w:val="20"/>
                <w:lang w:val="en-US"/>
              </w:rPr>
              <w:t xml:space="preserve"> </w:t>
            </w:r>
          </w:p>
          <w:p w14:paraId="767E5A6D">
            <w:pPr>
              <w:pStyle w:val="48"/>
              <w:numPr>
                <w:ilvl w:val="0"/>
                <w:numId w:val="1"/>
              </w:numPr>
              <w:overflowPunct w:val="0"/>
              <w:autoSpaceDE w:val="0"/>
              <w:autoSpaceDN w:val="0"/>
              <w:adjustRightInd w:val="0"/>
              <w:ind w:left="0"/>
              <w:textAlignment w:val="baseline"/>
              <w:rPr>
                <w:rFonts w:ascii="Times New Roman" w:hAnsi="Times New Roman" w:cs="Times New Roman"/>
                <w:sz w:val="20"/>
                <w:szCs w:val="20"/>
                <w:lang w:val="en-US"/>
              </w:rPr>
            </w:pPr>
            <w:r>
              <w:rPr>
                <w:rFonts w:ascii="Times New Roman" w:hAnsi="Times New Roman" w:cs="Times New Roman"/>
                <w:sz w:val="20"/>
                <w:szCs w:val="20"/>
                <w:lang w:val="en-US"/>
              </w:rPr>
              <w:t xml:space="preserve">3. Jeremy Patrich M.A. </w:t>
            </w:r>
            <w:r>
              <w:rPr>
                <w:rFonts w:ascii="Times New Roman" w:hAnsi="Times New Roman" w:eastAsia="Times New Roman" w:cs="Times New Roman"/>
                <w:color w:val="000000"/>
                <w:sz w:val="20"/>
                <w:szCs w:val="20"/>
                <w:lang w:val="en-US"/>
              </w:rPr>
              <w:t xml:space="preserve">Physical Geography – Version 1. </w:t>
            </w:r>
            <w:r>
              <w:rPr>
                <w:rFonts w:ascii="Times New Roman" w:hAnsi="Times New Roman" w:cs="Times New Roman"/>
                <w:sz w:val="20"/>
                <w:szCs w:val="20"/>
                <w:lang w:val="en-US"/>
              </w:rPr>
              <w:t xml:space="preserve">College of the Canyons, California.2020. </w:t>
            </w:r>
          </w:p>
          <w:p w14:paraId="69A54B13">
            <w:pPr>
              <w:pStyle w:val="48"/>
              <w:numPr>
                <w:ilvl w:val="0"/>
                <w:numId w:val="1"/>
              </w:numPr>
              <w:overflowPunct w:val="0"/>
              <w:autoSpaceDE w:val="0"/>
              <w:autoSpaceDN w:val="0"/>
              <w:adjustRightInd w:val="0"/>
              <w:ind w:left="0"/>
              <w:textAlignment w:val="baseline"/>
              <w:rPr>
                <w:rFonts w:ascii="Times New Roman" w:hAnsi="Times New Roman" w:cs="Times New Roman"/>
                <w:color w:val="FF0000"/>
                <w:sz w:val="20"/>
                <w:szCs w:val="20"/>
              </w:rPr>
            </w:pPr>
            <w:r>
              <w:rPr>
                <w:rFonts w:ascii="Times New Roman" w:hAnsi="Times New Roman" w:cs="Times New Roman"/>
                <w:sz w:val="20"/>
                <w:szCs w:val="20"/>
              </w:rPr>
              <w:t>4. Корж Т.Н., Кузина О.А.</w:t>
            </w:r>
            <w:r>
              <w:rPr>
                <w:rFonts w:ascii="Times New Roman" w:hAnsi="Times New Roman" w:cs="Times New Roman"/>
                <w:sz w:val="20"/>
                <w:szCs w:val="20"/>
                <w:lang w:val="kk-KZ"/>
              </w:rPr>
              <w:t xml:space="preserve"> Английский язык для географов. </w:t>
            </w:r>
            <w:r>
              <w:rPr>
                <w:rFonts w:ascii="Times New Roman" w:hAnsi="Times New Roman" w:cs="Times New Roman"/>
                <w:sz w:val="20"/>
                <w:szCs w:val="20"/>
              </w:rPr>
              <w:t>Севастополь, 2019.</w:t>
            </w:r>
            <w:r>
              <w:t xml:space="preserve"> </w:t>
            </w:r>
          </w:p>
          <w:p w14:paraId="685FF836">
            <w:pPr>
              <w:pStyle w:val="48"/>
              <w:numPr>
                <w:ilvl w:val="0"/>
                <w:numId w:val="1"/>
              </w:numPr>
              <w:overflowPunct w:val="0"/>
              <w:autoSpaceDE w:val="0"/>
              <w:autoSpaceDN w:val="0"/>
              <w:adjustRightInd w:val="0"/>
              <w:ind w:left="0"/>
              <w:textAlignment w:val="baseline"/>
              <w:rPr>
                <w:rFonts w:ascii="Times New Roman" w:hAnsi="Times New Roman" w:cs="Times New Roman"/>
                <w:color w:val="FF0000"/>
                <w:sz w:val="20"/>
                <w:szCs w:val="20"/>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тар</w:t>
            </w:r>
            <w:r>
              <w:rPr>
                <w:rFonts w:ascii="Times New Roman" w:hAnsi="Times New Roman" w:cs="Times New Roman"/>
                <w:b/>
                <w:bCs/>
                <w:color w:val="000000"/>
                <w:sz w:val="20"/>
                <w:szCs w:val="20"/>
              </w:rPr>
              <w:t xml:space="preserve"> </w:t>
            </w:r>
          </w:p>
          <w:p w14:paraId="512A3F11">
            <w:pPr>
              <w:autoSpaceDE w:val="0"/>
              <w:autoSpaceDN w:val="0"/>
              <w:adjustRightInd w:val="0"/>
              <w:spacing w:after="27"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1.</w:t>
            </w:r>
            <w:r>
              <w:rPr>
                <w:rFonts w:ascii="Times New Roman" w:hAnsi="Times New Roman" w:cs="Times New Roman"/>
              </w:rPr>
              <w:t xml:space="preserve"> </w:t>
            </w:r>
            <w:r>
              <w:fldChar w:fldCharType="begin"/>
            </w:r>
            <w:r>
              <w:instrText xml:space="preserve"> HYPERLINK "http://elibrary.kaznu.kz/ru" </w:instrText>
            </w:r>
            <w:r>
              <w:fldChar w:fldCharType="separate"/>
            </w:r>
            <w:r>
              <w:rPr>
                <w:rStyle w:val="18"/>
                <w:rFonts w:ascii="Times New Roman" w:hAnsi="Times New Roman" w:cs="Times New Roman"/>
                <w:shd w:val="clear" w:color="auto" w:fill="FFFFFF"/>
                <w:lang w:val="kk-KZ"/>
              </w:rPr>
              <w:t>http://elibrary.kaznu.kz/ru</w:t>
            </w:r>
            <w:r>
              <w:rPr>
                <w:rStyle w:val="18"/>
                <w:rFonts w:ascii="Times New Roman" w:hAnsi="Times New Roman" w:cs="Times New Roman"/>
                <w:shd w:val="clear" w:color="auto" w:fill="FFFFFF"/>
                <w:lang w:val="kk-KZ"/>
              </w:rPr>
              <w:fldChar w:fldCharType="end"/>
            </w:r>
            <w:r>
              <w:rPr>
                <w:rStyle w:val="18"/>
                <w:rFonts w:ascii="Times New Roman" w:hAnsi="Times New Roman" w:cs="Times New Roman"/>
                <w:shd w:val="clear" w:color="auto" w:fill="FFFFFF"/>
                <w:lang w:val="kk-KZ"/>
              </w:rPr>
              <w:t xml:space="preserve"> </w:t>
            </w:r>
            <w:r>
              <w:rPr>
                <w:rFonts w:ascii="Times New Roman" w:hAnsi="Times New Roman" w:cs="Times New Roman"/>
                <w:color w:val="000000"/>
                <w:lang w:val="kk-KZ"/>
              </w:rPr>
              <w:t xml:space="preserve"> </w:t>
            </w:r>
            <w:r>
              <w:rPr>
                <w:rFonts w:ascii="Times New Roman" w:hAnsi="Times New Roman" w:eastAsia="Times New Roman" w:cs="Times New Roman"/>
                <w:color w:val="000000"/>
                <w:lang w:val="kk-KZ"/>
              </w:rPr>
              <w:t xml:space="preserve">  </w:t>
            </w:r>
          </w:p>
          <w:p w14:paraId="5CC25347">
            <w:pPr>
              <w:spacing w:after="0"/>
              <w:rPr>
                <w:rFonts w:ascii="Times New Roman" w:hAnsi="Times New Roman" w:eastAsia="Times New Roman" w:cs="Times New Roman"/>
              </w:rPr>
            </w:pPr>
            <w:r>
              <w:rPr>
                <w:rFonts w:ascii="Times New Roman" w:hAnsi="Times New Roman" w:eastAsia="Times New Roman" w:cs="Times New Roman"/>
                <w:color w:val="000000"/>
              </w:rPr>
              <w:t xml:space="preserve">2. </w:t>
            </w:r>
            <w:r>
              <w:rPr>
                <w:rFonts w:ascii="Times New Roman" w:hAnsi="Times New Roman" w:cs="Times New Roman"/>
                <w:lang w:val="en-US"/>
              </w:rPr>
              <w:t>MOOK</w:t>
            </w:r>
            <w:r>
              <w:rPr>
                <w:rFonts w:ascii="Times New Roman" w:hAnsi="Times New Roman" w:cs="Times New Roman"/>
              </w:rPr>
              <w:t xml:space="preserve"> Ағылшын тілі </w:t>
            </w:r>
            <w:r>
              <w:rPr>
                <w:rFonts w:ascii="Times New Roman" w:hAnsi="Times New Roman" w:cs="Times New Roman"/>
                <w:lang w:val="en-GB"/>
              </w:rPr>
              <w:t>open</w:t>
            </w:r>
            <w:r>
              <w:rPr>
                <w:rFonts w:ascii="Times New Roman" w:hAnsi="Times New Roman" w:cs="Times New Roman"/>
              </w:rPr>
              <w:t>.</w:t>
            </w:r>
            <w:r>
              <w:rPr>
                <w:rFonts w:ascii="Times New Roman" w:hAnsi="Times New Roman" w:cs="Times New Roman"/>
                <w:lang w:val="en-GB"/>
              </w:rPr>
              <w:t>kaznu</w:t>
            </w:r>
            <w:r>
              <w:rPr>
                <w:rFonts w:ascii="Times New Roman" w:hAnsi="Times New Roman" w:cs="Times New Roman"/>
              </w:rPr>
              <w:t>.</w:t>
            </w:r>
            <w:r>
              <w:rPr>
                <w:rFonts w:ascii="Times New Roman" w:hAnsi="Times New Roman" w:cs="Times New Roman"/>
                <w:lang w:val="en-GB"/>
              </w:rPr>
              <w:t>kz</w:t>
            </w:r>
            <w:r>
              <w:rPr>
                <w:rFonts w:ascii="Times New Roman" w:hAnsi="Times New Roman" w:cs="Times New Roman"/>
              </w:rPr>
              <w:t xml:space="preserve"> платформасында   </w:t>
            </w:r>
          </w:p>
          <w:p w14:paraId="153EA6B7">
            <w:pPr>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t>3. British Council Learning English</w:t>
            </w:r>
            <w:r>
              <w:rPr>
                <w:rFonts w:ascii="Times New Roman" w:hAnsi="Times New Roman" w:eastAsia="Times New Roman" w:cs="Times New Roman"/>
                <w:color w:val="000000"/>
                <w:lang w:val="en-US"/>
              </w:rPr>
              <w:t xml:space="preserve"> </w:t>
            </w:r>
            <w:r>
              <w:rPr>
                <w:rFonts w:ascii="Times New Roman" w:hAnsi="Times New Roman" w:eastAsia="Times New Roman" w:cs="Times New Roman"/>
                <w:lang w:val="en-US"/>
              </w:rPr>
              <w:t>https:// learnenglish.britishcouncil.org</w:t>
            </w:r>
          </w:p>
          <w:p w14:paraId="73F99EAF">
            <w:pPr>
              <w:spacing w:after="0" w:line="240" w:lineRule="auto"/>
              <w:rPr>
                <w:rFonts w:ascii="Times New Roman" w:hAnsi="Times New Roman" w:cs="Times New Roman"/>
                <w:color w:val="0563C1" w:themeColor="hyperlink"/>
                <w:sz w:val="20"/>
                <w:szCs w:val="20"/>
                <w:u w:val="single"/>
                <w:lang w:val="en-US"/>
                <w14:textFill>
                  <w14:solidFill>
                    <w14:schemeClr w14:val="hlink"/>
                  </w14:solidFill>
                </w14:textFill>
              </w:rPr>
            </w:pPr>
            <w:r>
              <w:rPr>
                <w:rFonts w:ascii="Times New Roman" w:hAnsi="Times New Roman" w:eastAsia="Times New Roman" w:cs="Times New Roman"/>
                <w:lang w:val="en-US"/>
              </w:rPr>
              <w:t xml:space="preserve">4. </w:t>
            </w:r>
            <w:r>
              <w:rPr>
                <w:rFonts w:ascii="Times New Roman" w:hAnsi="Times New Roman" w:cs="Times New Roman"/>
                <w:lang w:val="en-US"/>
              </w:rPr>
              <w:t xml:space="preserve">Voice of America learning English  </w:t>
            </w:r>
            <w:r>
              <w:fldChar w:fldCharType="begin"/>
            </w:r>
            <w:r>
              <w:instrText xml:space="preserve"> HYPERLINK "https://learningenglish.voanews.com" </w:instrText>
            </w:r>
            <w:r>
              <w:fldChar w:fldCharType="separate"/>
            </w:r>
            <w:r>
              <w:rPr>
                <w:rStyle w:val="18"/>
                <w:rFonts w:ascii="Times New Roman" w:hAnsi="Times New Roman" w:cs="Times New Roman"/>
                <w:lang w:val="en-US"/>
              </w:rPr>
              <w:t>https://learningenglish.voanews.com</w:t>
            </w:r>
            <w:r>
              <w:rPr>
                <w:rStyle w:val="18"/>
                <w:rFonts w:ascii="Times New Roman" w:hAnsi="Times New Roman" w:cs="Times New Roman"/>
                <w:lang w:val="en-US"/>
              </w:rPr>
              <w:fldChar w:fldCharType="end"/>
            </w:r>
            <w:r>
              <w:rPr>
                <w:lang w:val="en-US"/>
              </w:rPr>
              <w:t xml:space="preserve"> </w:t>
            </w:r>
          </w:p>
        </w:tc>
      </w:tr>
    </w:tbl>
    <w:p w14:paraId="032AA226">
      <w:pPr>
        <w:widowControl w:val="0"/>
        <w:spacing w:after="0" w:line="240" w:lineRule="auto"/>
        <w:rPr>
          <w:rFonts w:ascii="Times New Roman" w:hAnsi="Times New Roman" w:cs="Times New Roman"/>
          <w:color w:val="000000"/>
          <w:sz w:val="20"/>
          <w:szCs w:val="20"/>
          <w:lang w:val="en-US"/>
        </w:rPr>
      </w:pPr>
    </w:p>
    <w:tbl>
      <w:tblPr>
        <w:tblStyle w:val="10"/>
        <w:tblW w:w="10485"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851"/>
        <w:gridCol w:w="1275"/>
        <w:gridCol w:w="284"/>
        <w:gridCol w:w="708"/>
        <w:gridCol w:w="1842"/>
        <w:gridCol w:w="3258"/>
        <w:gridCol w:w="2267"/>
      </w:tblGrid>
      <w:tr w14:paraId="623E5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519" w:hRule="atLeast"/>
        </w:trPr>
        <w:tc>
          <w:tcPr>
            <w:tcW w:w="241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59B37B7">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Пәннің </w:t>
            </w:r>
          </w:p>
          <w:p w14:paraId="7EB52BE4">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а</w:t>
            </w:r>
            <w:r>
              <w:rPr>
                <w:rFonts w:ascii="Times New Roman" w:hAnsi="Times New Roman" w:cs="Times New Roman"/>
                <w:b/>
                <w:sz w:val="20"/>
                <w:szCs w:val="20"/>
              </w:rPr>
              <w:t>ка</w:t>
            </w:r>
            <w:r>
              <w:rPr>
                <w:rFonts w:ascii="Times New Roman" w:hAnsi="Times New Roman" w:cs="Times New Roman"/>
                <w:b/>
                <w:sz w:val="20"/>
                <w:szCs w:val="20"/>
                <w:lang w:val="kk-KZ"/>
              </w:rPr>
              <w:t xml:space="preserve">демиялық </w:t>
            </w:r>
          </w:p>
          <w:p w14:paraId="0761B474">
            <w:pPr>
              <w:spacing w:after="0" w:line="240" w:lineRule="auto"/>
              <w:rPr>
                <w:rFonts w:ascii="Times New Roman" w:hAnsi="Times New Roman" w:cs="Times New Roman"/>
                <w:b/>
                <w:sz w:val="20"/>
                <w:szCs w:val="20"/>
              </w:rPr>
            </w:pPr>
            <w:r>
              <w:rPr>
                <w:rFonts w:ascii="Times New Roman" w:hAnsi="Times New Roman" w:cs="Times New Roman"/>
                <w:b/>
                <w:sz w:val="20"/>
                <w:szCs w:val="20"/>
                <w:lang w:val="kk-KZ"/>
              </w:rPr>
              <w:t xml:space="preserve">саясаты </w:t>
            </w:r>
          </w:p>
        </w:tc>
        <w:tc>
          <w:tcPr>
            <w:tcW w:w="807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48D9D27">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П</w:t>
            </w:r>
            <w:r>
              <w:rPr>
                <w:rFonts w:ascii="Times New Roman" w:hAnsi="Times New Roman" w:eastAsia="Times New Roman" w:cs="Times New Roman"/>
                <w:sz w:val="20"/>
                <w:szCs w:val="20"/>
                <w:lang w:val="kk-KZ"/>
              </w:rPr>
              <w:t xml:space="preserve">әннің </w:t>
            </w:r>
            <w:r>
              <w:rPr>
                <w:rFonts w:ascii="Times New Roman" w:hAnsi="Times New Roman" w:eastAsia="Times New Roman" w:cs="Times New Roman"/>
                <w:sz w:val="20"/>
                <w:szCs w:val="20"/>
              </w:rPr>
              <w:t>академия</w:t>
            </w:r>
            <w:r>
              <w:rPr>
                <w:rFonts w:ascii="Times New Roman" w:hAnsi="Times New Roman" w:eastAsia="Times New Roman" w:cs="Times New Roman"/>
                <w:sz w:val="20"/>
                <w:szCs w:val="20"/>
                <w:lang w:val="kk-KZ"/>
              </w:rPr>
              <w:t>лық</w:t>
            </w:r>
            <w:r>
              <w:rPr>
                <w:rFonts w:ascii="Times New Roman" w:hAnsi="Times New Roman" w:eastAsia="Times New Roman" w:cs="Times New Roman"/>
                <w:sz w:val="20"/>
                <w:szCs w:val="20"/>
              </w:rPr>
              <w:t xml:space="preserve"> сая</w:t>
            </w:r>
            <w:r>
              <w:rPr>
                <w:rFonts w:ascii="Times New Roman" w:hAnsi="Times New Roman" w:eastAsia="Times New Roman" w:cs="Times New Roman"/>
                <w:sz w:val="20"/>
                <w:szCs w:val="20"/>
                <w:lang w:val="kk-KZ"/>
              </w:rPr>
              <w:t>саты</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lang w:val="kk-KZ"/>
              </w:rPr>
              <w:t>ә</w:t>
            </w:r>
            <w:r>
              <w:rPr>
                <w:rFonts w:ascii="Times New Roman" w:hAnsi="Times New Roman" w:eastAsia="Times New Roman" w:cs="Times New Roman"/>
                <w:sz w:val="20"/>
                <w:szCs w:val="20"/>
              </w:rPr>
              <w:t>л-Фараби а</w:t>
            </w:r>
            <w:r>
              <w:rPr>
                <w:rFonts w:ascii="Times New Roman" w:hAnsi="Times New Roman" w:eastAsia="Times New Roman" w:cs="Times New Roman"/>
                <w:sz w:val="20"/>
                <w:szCs w:val="20"/>
                <w:lang w:val="kk-KZ"/>
              </w:rPr>
              <w:t>тындағы</w:t>
            </w:r>
            <w:r>
              <w:rPr>
                <w:rFonts w:ascii="Times New Roman" w:hAnsi="Times New Roman" w:eastAsia="Times New Roman" w:cs="Times New Roman"/>
                <w:sz w:val="20"/>
                <w:szCs w:val="20"/>
              </w:rPr>
              <w:t xml:space="preserve"> Қ</w:t>
            </w:r>
            <w:r>
              <w:rPr>
                <w:rFonts w:ascii="Times New Roman" w:hAnsi="Times New Roman" w:eastAsia="Times New Roman" w:cs="Times New Roman"/>
                <w:sz w:val="20"/>
                <w:szCs w:val="20"/>
                <w:lang w:val="kk-KZ"/>
              </w:rPr>
              <w:t>азҰУ</w:t>
            </w:r>
            <w:r>
              <w:rPr>
                <w:rFonts w:ascii="Times New Roman" w:hAnsi="Times New Roman" w:eastAsia="Times New Roman" w:cs="Times New Roman"/>
                <w:sz w:val="20"/>
                <w:szCs w:val="20"/>
              </w:rPr>
              <w:t>-д</w:t>
            </w:r>
            <w:r>
              <w:rPr>
                <w:rFonts w:ascii="Times New Roman" w:hAnsi="Times New Roman" w:eastAsia="Times New Roman" w:cs="Times New Roman"/>
                <w:sz w:val="20"/>
                <w:szCs w:val="20"/>
                <w:lang w:val="kk-KZ"/>
              </w:rPr>
              <w:t>ың</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u w:val="single"/>
                <w:lang w:val="kk-KZ"/>
              </w:rPr>
              <w:t>Академиялық</w:t>
            </w:r>
            <w:r>
              <w:rPr>
                <w:rFonts w:ascii="Times New Roman" w:hAnsi="Times New Roman" w:eastAsia="Times New Roman" w:cs="Times New Roman"/>
                <w:sz w:val="20"/>
                <w:szCs w:val="20"/>
                <w:u w:val="single"/>
              </w:rPr>
              <w:t xml:space="preserve"> </w:t>
            </w:r>
            <w:r>
              <w:rPr>
                <w:rFonts w:ascii="Times New Roman" w:hAnsi="Times New Roman" w:eastAsia="Times New Roman" w:cs="Times New Roman"/>
                <w:sz w:val="20"/>
                <w:szCs w:val="20"/>
                <w:u w:val="single"/>
                <w:lang w:val="kk-KZ"/>
              </w:rPr>
              <w:t>саясатымен</w:t>
            </w:r>
            <w:r>
              <w:rPr>
                <w:rFonts w:ascii="Times New Roman" w:hAnsi="Times New Roman" w:eastAsia="Times New Roman" w:cs="Times New Roman"/>
                <w:sz w:val="20"/>
                <w:szCs w:val="20"/>
                <w:u w:val="single"/>
              </w:rPr>
              <w:t xml:space="preserve"> </w:t>
            </w:r>
            <w:r>
              <w:rPr>
                <w:rFonts w:ascii="Times New Roman" w:hAnsi="Times New Roman" w:eastAsia="Times New Roman" w:cs="Times New Roman"/>
                <w:sz w:val="20"/>
                <w:szCs w:val="20"/>
                <w:u w:val="single"/>
                <w:lang w:val="kk-KZ"/>
              </w:rPr>
              <w:t>және</w:t>
            </w:r>
            <w:r>
              <w:rPr>
                <w:rFonts w:ascii="Times New Roman" w:hAnsi="Times New Roman" w:eastAsia="Times New Roman" w:cs="Times New Roman"/>
                <w:sz w:val="20"/>
                <w:szCs w:val="20"/>
                <w:u w:val="single"/>
              </w:rPr>
              <w:t xml:space="preserve"> </w:t>
            </w:r>
            <w:r>
              <w:rPr>
                <w:rFonts w:ascii="Times New Roman" w:hAnsi="Times New Roman" w:eastAsia="Times New Roman" w:cs="Times New Roman"/>
                <w:sz w:val="20"/>
                <w:szCs w:val="20"/>
                <w:u w:val="single"/>
                <w:lang w:val="kk-KZ"/>
              </w:rPr>
              <w:t>академиялық</w:t>
            </w:r>
            <w:r>
              <w:rPr>
                <w:rFonts w:ascii="Times New Roman" w:hAnsi="Times New Roman" w:eastAsia="Times New Roman" w:cs="Times New Roman"/>
                <w:sz w:val="20"/>
                <w:szCs w:val="20"/>
                <w:u w:val="single"/>
              </w:rPr>
              <w:t xml:space="preserve"> </w:t>
            </w:r>
            <w:r>
              <w:rPr>
                <w:rFonts w:ascii="Times New Roman" w:hAnsi="Times New Roman" w:eastAsia="Times New Roman" w:cs="Times New Roman"/>
                <w:sz w:val="20"/>
                <w:szCs w:val="20"/>
                <w:u w:val="single"/>
                <w:lang w:val="kk-KZ"/>
              </w:rPr>
              <w:t>адалдық</w:t>
            </w:r>
            <w:r>
              <w:rPr>
                <w:rFonts w:ascii="Times New Roman" w:hAnsi="Times New Roman" w:eastAsia="Times New Roman" w:cs="Times New Roman"/>
                <w:sz w:val="20"/>
                <w:szCs w:val="20"/>
                <w:u w:val="single"/>
              </w:rPr>
              <w:t xml:space="preserve"> </w:t>
            </w:r>
            <w:r>
              <w:rPr>
                <w:rFonts w:ascii="Times New Roman" w:hAnsi="Times New Roman" w:eastAsia="Times New Roman" w:cs="Times New Roman"/>
                <w:sz w:val="20"/>
                <w:szCs w:val="20"/>
                <w:u w:val="single"/>
                <w:lang w:val="kk-KZ"/>
              </w:rPr>
              <w:t>Саясатымен</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lang w:val="kk-KZ"/>
              </w:rPr>
              <w:t>айқындалады</w:t>
            </w:r>
            <w:r>
              <w:rPr>
                <w:rFonts w:ascii="Times New Roman" w:hAnsi="Times New Roman" w:eastAsia="Times New Roman" w:cs="Times New Roman"/>
                <w:sz w:val="20"/>
                <w:szCs w:val="20"/>
              </w:rPr>
              <w:t xml:space="preserve">. </w:t>
            </w:r>
          </w:p>
          <w:p w14:paraId="77D2E15E">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Құжаттар </w:t>
            </w:r>
            <w:r>
              <w:rPr>
                <w:rFonts w:ascii="Times New Roman" w:hAnsi="Times New Roman" w:eastAsia="Times New Roman" w:cs="Times New Roman"/>
                <w:sz w:val="20"/>
                <w:szCs w:val="20"/>
                <w:lang w:val="en-US"/>
              </w:rPr>
              <w:t>Univer</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lang w:val="kk-KZ"/>
              </w:rPr>
              <w:t>И</w:t>
            </w:r>
            <w:r>
              <w:rPr>
                <w:rFonts w:ascii="Times New Roman" w:hAnsi="Times New Roman" w:eastAsia="Times New Roman" w:cs="Times New Roman"/>
                <w:sz w:val="20"/>
                <w:szCs w:val="20"/>
              </w:rPr>
              <w:t>Ж басты бетінде қолжетімді.</w:t>
            </w:r>
          </w:p>
          <w:p w14:paraId="701CCB42">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bCs/>
                <w:sz w:val="20"/>
                <w:szCs w:val="20"/>
              </w:rPr>
              <w:t xml:space="preserve">Ғылым мен білімнің интеграциясы. </w:t>
            </w:r>
            <w:r>
              <w:rPr>
                <w:rFonts w:ascii="Times New Roman" w:hAnsi="Times New Roman" w:eastAsia="Times New Roman" w:cs="Times New Roman"/>
                <w:sz w:val="20"/>
                <w:szCs w:val="20"/>
              </w:rPr>
              <w:t>Студенттердің, магистранттардың және докторанттардың ғылыми-зерттеу жұмысы –</w:t>
            </w:r>
            <w:r>
              <w:rPr>
                <w:rFonts w:ascii="Times New Roman" w:hAnsi="Times New Roman" w:eastAsia="Times New Roman" w:cs="Times New Roman"/>
                <w:sz w:val="20"/>
                <w:szCs w:val="20"/>
                <w:lang w:val="kk-KZ"/>
              </w:rPr>
              <w:t xml:space="preserve"> бұл </w:t>
            </w:r>
            <w:r>
              <w:rPr>
                <w:rFonts w:ascii="Times New Roman" w:hAnsi="Times New Roman" w:eastAsia="Times New Roman" w:cs="Times New Roman"/>
                <w:sz w:val="20"/>
                <w:szCs w:val="20"/>
              </w:rPr>
              <w:t>оқу үдерісін</w:t>
            </w:r>
            <w:r>
              <w:rPr>
                <w:rFonts w:ascii="Times New Roman" w:hAnsi="Times New Roman" w:eastAsia="Times New Roman" w:cs="Times New Roman"/>
                <w:sz w:val="20"/>
                <w:szCs w:val="20"/>
                <w:lang w:val="kk-KZ"/>
              </w:rPr>
              <w:t>ің</w:t>
            </w:r>
            <w:r>
              <w:rPr>
                <w:rFonts w:ascii="Times New Roman" w:hAnsi="Times New Roman" w:eastAsia="Times New Roman" w:cs="Times New Roman"/>
                <w:sz w:val="20"/>
                <w:szCs w:val="20"/>
              </w:rPr>
              <w:t xml:space="preserve"> тереңде</w:t>
            </w:r>
            <w:r>
              <w:rPr>
                <w:rFonts w:ascii="Times New Roman" w:hAnsi="Times New Roman" w:eastAsia="Times New Roman" w:cs="Times New Roman"/>
                <w:sz w:val="20"/>
                <w:szCs w:val="20"/>
                <w:lang w:val="kk-KZ"/>
              </w:rPr>
              <w:t>тілуі</w:t>
            </w:r>
            <w:r>
              <w:rPr>
                <w:rFonts w:ascii="Times New Roman" w:hAnsi="Times New Roman" w:eastAsia="Times New Roman" w:cs="Times New Roman"/>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rFonts w:ascii="Times New Roman" w:hAnsi="Times New Roman" w:eastAsia="Times New Roman" w:cs="Times New Roman"/>
                <w:sz w:val="20"/>
                <w:szCs w:val="20"/>
                <w:lang w:val="kk-KZ"/>
              </w:rPr>
              <w:t>ін</w:t>
            </w:r>
            <w:r>
              <w:rPr>
                <w:rFonts w:ascii="Times New Roman" w:hAnsi="Times New Roman" w:eastAsia="Times New Roman" w:cs="Times New Roman"/>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rFonts w:ascii="Times New Roman" w:hAnsi="Times New Roman" w:eastAsia="Times New Roman" w:cs="Times New Roman"/>
                <w:sz w:val="20"/>
                <w:szCs w:val="20"/>
                <w:lang w:val="kk-KZ"/>
              </w:rPr>
              <w:t>ғ</w:t>
            </w:r>
            <w:r>
              <w:rPr>
                <w:rFonts w:ascii="Times New Roman" w:hAnsi="Times New Roman" w:eastAsia="Times New Roman" w:cs="Times New Roman"/>
                <w:sz w:val="20"/>
                <w:szCs w:val="20"/>
              </w:rPr>
              <w:t>ылыми</w:t>
            </w:r>
            <w:r>
              <w:rPr>
                <w:rFonts w:ascii="Times New Roman" w:hAnsi="Times New Roman" w:eastAsia="Times New Roman" w:cs="Times New Roman"/>
                <w:sz w:val="20"/>
                <w:szCs w:val="20"/>
                <w:lang w:val="kk-KZ"/>
              </w:rPr>
              <w:t>-зерттеу</w:t>
            </w:r>
            <w:r>
              <w:rPr>
                <w:rFonts w:ascii="Times New Roman" w:hAnsi="Times New Roman" w:eastAsia="Times New Roman" w:cs="Times New Roman"/>
                <w:sz w:val="20"/>
                <w:szCs w:val="20"/>
              </w:rPr>
              <w:t xml:space="preserve"> қызмет</w:t>
            </w:r>
            <w:r>
              <w:rPr>
                <w:rFonts w:ascii="Times New Roman" w:hAnsi="Times New Roman" w:eastAsia="Times New Roman" w:cs="Times New Roman"/>
                <w:sz w:val="20"/>
                <w:szCs w:val="20"/>
                <w:lang w:val="kk-KZ"/>
              </w:rPr>
              <w:t>інің</w:t>
            </w:r>
            <w:r>
              <w:rPr>
                <w:rFonts w:ascii="Times New Roman" w:hAnsi="Times New Roman" w:eastAsia="Times New Roman" w:cs="Times New Roman"/>
                <w:sz w:val="20"/>
                <w:szCs w:val="20"/>
              </w:rPr>
              <w:t xml:space="preserve"> нәтижелерін дәрістер мен семинарлық (практикалық) сабақтар, </w:t>
            </w:r>
            <w:r>
              <w:rPr>
                <w:rFonts w:ascii="Times New Roman" w:hAnsi="Times New Roman" w:eastAsia="Times New Roman" w:cs="Times New Roman"/>
                <w:sz w:val="20"/>
                <w:szCs w:val="20"/>
                <w:lang w:val="kk-KZ"/>
              </w:rPr>
              <w:t>з</w:t>
            </w:r>
            <w:r>
              <w:rPr>
                <w:rFonts w:ascii="Times New Roman" w:hAnsi="Times New Roman" w:eastAsia="Times New Roman" w:cs="Times New Roman"/>
                <w:sz w:val="20"/>
                <w:szCs w:val="20"/>
              </w:rPr>
              <w:t>ертханалық сабақтар тақырыбын</w:t>
            </w:r>
            <w:r>
              <w:rPr>
                <w:rFonts w:ascii="Times New Roman" w:hAnsi="Times New Roman" w:eastAsia="Times New Roman" w:cs="Times New Roman"/>
                <w:sz w:val="20"/>
                <w:szCs w:val="20"/>
                <w:lang w:val="kk-KZ"/>
              </w:rPr>
              <w:t>д</w:t>
            </w:r>
            <w:r>
              <w:rPr>
                <w:rFonts w:ascii="Times New Roman" w:hAnsi="Times New Roman" w:eastAsia="Times New Roman" w:cs="Times New Roman"/>
                <w:sz w:val="20"/>
                <w:szCs w:val="20"/>
              </w:rPr>
              <w:t>а</w:t>
            </w:r>
            <w:r>
              <w:rPr>
                <w:rFonts w:ascii="Times New Roman" w:hAnsi="Times New Roman" w:eastAsia="Times New Roman" w:cs="Times New Roman"/>
                <w:sz w:val="20"/>
                <w:szCs w:val="20"/>
                <w:lang w:val="kk-KZ"/>
              </w:rPr>
              <w:t xml:space="preserve">, </w:t>
            </w:r>
            <w:r>
              <w:rPr>
                <w:rFonts w:ascii="Times New Roman" w:hAnsi="Times New Roman" w:eastAsia="Times New Roman" w:cs="Times New Roman"/>
                <w:sz w:val="20"/>
                <w:szCs w:val="20"/>
              </w:rPr>
              <w:t>силлабуста</w:t>
            </w:r>
            <w:r>
              <w:rPr>
                <w:rFonts w:ascii="Times New Roman" w:hAnsi="Times New Roman" w:eastAsia="Times New Roman" w:cs="Times New Roman"/>
                <w:sz w:val="20"/>
                <w:szCs w:val="20"/>
                <w:lang w:val="kk-KZ"/>
              </w:rPr>
              <w:t>рда</w:t>
            </w:r>
            <w:r>
              <w:rPr>
                <w:rFonts w:ascii="Times New Roman" w:hAnsi="Times New Roman" w:eastAsia="Times New Roman" w:cs="Times New Roman"/>
                <w:sz w:val="20"/>
                <w:szCs w:val="20"/>
              </w:rPr>
              <w:t xml:space="preserve"> көрініс табатын және оқу сабақтары мен тапсырмалар тақырыптарының өзектілігіне жауап беретін </w:t>
            </w:r>
            <w:r>
              <w:rPr>
                <w:rFonts w:ascii="Times New Roman" w:hAnsi="Times New Roman" w:eastAsia="Times New Roman" w:cs="Times New Roman"/>
                <w:sz w:val="20"/>
                <w:szCs w:val="20"/>
                <w:lang w:val="kk-KZ"/>
              </w:rPr>
              <w:t>ОБӨЗ</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lang w:val="kk-KZ"/>
              </w:rPr>
              <w:t>БӨЗ</w:t>
            </w:r>
            <w:r>
              <w:rPr>
                <w:rFonts w:ascii="Times New Roman" w:hAnsi="Times New Roman" w:eastAsia="Times New Roman" w:cs="Times New Roman"/>
                <w:sz w:val="20"/>
                <w:szCs w:val="20"/>
              </w:rPr>
              <w:t xml:space="preserve"> тапсырмаларына біріктіреді.</w:t>
            </w:r>
          </w:p>
          <w:p w14:paraId="1BAE8369">
            <w:pPr>
              <w:spacing w:after="0" w:line="240" w:lineRule="auto"/>
              <w:jc w:val="both"/>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Сабаққа қатысу</w:t>
            </w:r>
            <w:r>
              <w:rPr>
                <w:rFonts w:ascii="Times New Roman" w:hAnsi="Times New Roman" w:eastAsia="Times New Roman" w:cs="Times New Roman"/>
                <w:b/>
                <w:bCs/>
                <w:sz w:val="20"/>
                <w:szCs w:val="20"/>
                <w:lang w:val="kk-KZ"/>
              </w:rPr>
              <w:t>ы</w:t>
            </w:r>
            <w:r>
              <w:rPr>
                <w:rFonts w:ascii="Times New Roman" w:hAnsi="Times New Roman" w:eastAsia="Times New Roman" w:cs="Times New Roman"/>
                <w:b/>
                <w:bCs/>
                <w:sz w:val="20"/>
                <w:szCs w:val="20"/>
              </w:rPr>
              <w:t xml:space="preserve">. </w:t>
            </w:r>
            <w:r>
              <w:rPr>
                <w:rFonts w:ascii="Times New Roman" w:hAnsi="Times New Roman" w:eastAsia="Times New Roman" w:cs="Times New Roman"/>
                <w:sz w:val="20"/>
                <w:szCs w:val="20"/>
              </w:rPr>
              <w:t xml:space="preserve">Әр тапсырманың мерзімі </w:t>
            </w:r>
            <w:r>
              <w:rPr>
                <w:rFonts w:ascii="Times New Roman" w:hAnsi="Times New Roman" w:eastAsia="Times New Roman" w:cs="Times New Roman"/>
                <w:sz w:val="20"/>
                <w:szCs w:val="20"/>
                <w:lang w:val="kk-KZ"/>
              </w:rPr>
              <w:t>пән</w:t>
            </w:r>
            <w:r>
              <w:rPr>
                <w:rFonts w:ascii="Times New Roman" w:hAnsi="Times New Roman" w:eastAsia="Times New Roman" w:cs="Times New Roman"/>
                <w:sz w:val="20"/>
                <w:szCs w:val="20"/>
              </w:rPr>
              <w:t xml:space="preserve"> мазмұнын іске асыру күнтізбесінде (кестесінде) көрсетілген. Мерзімдерді сақтамау </w:t>
            </w:r>
            <w:r>
              <w:rPr>
                <w:rFonts w:ascii="Times New Roman" w:hAnsi="Times New Roman" w:eastAsia="Times New Roman" w:cs="Times New Roman"/>
                <w:sz w:val="20"/>
                <w:szCs w:val="20"/>
                <w:lang w:val="kk-KZ"/>
              </w:rPr>
              <w:t>баллда</w:t>
            </w:r>
            <w:r>
              <w:rPr>
                <w:rFonts w:ascii="Times New Roman" w:hAnsi="Times New Roman" w:eastAsia="Times New Roman" w:cs="Times New Roman"/>
                <w:sz w:val="20"/>
                <w:szCs w:val="20"/>
              </w:rPr>
              <w:t>рдың жоғалуына әкеледі.</w:t>
            </w:r>
          </w:p>
          <w:p w14:paraId="10F4244C">
            <w:pPr>
              <w:spacing w:after="0" w:line="240" w:lineRule="auto"/>
              <w:jc w:val="both"/>
              <w:rPr>
                <w:rFonts w:ascii="Times New Roman" w:hAnsi="Times New Roman" w:eastAsia="Times New Roman" w:cs="Times New Roman"/>
                <w:b/>
                <w:bCs/>
                <w:sz w:val="20"/>
                <w:szCs w:val="20"/>
                <w:lang w:val="kk-KZ"/>
              </w:rPr>
            </w:pPr>
            <w:r>
              <w:rPr>
                <w:rFonts w:ascii="Times New Roman" w:hAnsi="Times New Roman" w:eastAsia="Times New Roman" w:cs="Times New Roman"/>
                <w:b/>
                <w:bCs/>
                <w:sz w:val="20"/>
                <w:szCs w:val="20"/>
              </w:rPr>
              <w:t xml:space="preserve">Академиялық адалдық. </w:t>
            </w:r>
            <w:r>
              <w:rPr>
                <w:rFonts w:ascii="Times New Roman" w:hAnsi="Times New Roman" w:eastAsia="Times New Roman" w:cs="Times New Roman"/>
                <w:sz w:val="20"/>
                <w:szCs w:val="20"/>
              </w:rPr>
              <w:t xml:space="preserve">Практикалық/зертханалық сабақтар, </w:t>
            </w:r>
            <w:r>
              <w:rPr>
                <w:rFonts w:ascii="Times New Roman" w:hAnsi="Times New Roman" w:eastAsia="Times New Roman" w:cs="Times New Roman"/>
                <w:sz w:val="20"/>
                <w:szCs w:val="20"/>
                <w:lang w:val="kk-KZ"/>
              </w:rPr>
              <w:t>БӨЖ</w:t>
            </w:r>
            <w:r>
              <w:rPr>
                <w:rFonts w:ascii="Times New Roman" w:hAnsi="Times New Roman" w:eastAsia="Times New Roman" w:cs="Times New Roman"/>
                <w:sz w:val="20"/>
                <w:szCs w:val="20"/>
              </w:rPr>
              <w:t xml:space="preserve"> білім алушының дербестігін, сыни ойлауын, шығармашылығын дамытады. Плагиат, жалғандық, </w:t>
            </w:r>
            <w:r>
              <w:rPr>
                <w:rFonts w:ascii="Times New Roman" w:hAnsi="Times New Roman" w:eastAsia="Times New Roman" w:cs="Times New Roman"/>
                <w:sz w:val="20"/>
                <w:szCs w:val="20"/>
                <w:lang w:val="kk-KZ"/>
              </w:rPr>
              <w:t>шпаргалка</w:t>
            </w:r>
            <w:r>
              <w:rPr>
                <w:rFonts w:ascii="Times New Roman" w:hAnsi="Times New Roman" w:eastAsia="Times New Roman" w:cs="Times New Roman"/>
                <w:sz w:val="20"/>
                <w:szCs w:val="20"/>
              </w:rPr>
              <w:t xml:space="preserve"> пайдалану, тапсырмаларды орындаудың барлық кезеңдерінде </w:t>
            </w:r>
            <w:r>
              <w:rPr>
                <w:rFonts w:ascii="Times New Roman" w:hAnsi="Times New Roman" w:eastAsia="Times New Roman" w:cs="Times New Roman"/>
                <w:sz w:val="20"/>
                <w:szCs w:val="20"/>
                <w:lang w:val="kk-KZ"/>
              </w:rPr>
              <w:t xml:space="preserve">көшіруге </w:t>
            </w:r>
            <w:r>
              <w:rPr>
                <w:rFonts w:ascii="Times New Roman" w:hAnsi="Times New Roman" w:eastAsia="Times New Roman" w:cs="Times New Roman"/>
                <w:sz w:val="20"/>
                <w:szCs w:val="20"/>
              </w:rPr>
              <w:t>жол берілмейді.</w:t>
            </w:r>
            <w:r>
              <w:rPr>
                <w:rFonts w:ascii="Times New Roman" w:hAnsi="Times New Roman" w:eastAsia="Times New Roman" w:cs="Times New Roman"/>
                <w:sz w:val="20"/>
                <w:szCs w:val="20"/>
                <w:lang w:val="kk-KZ"/>
              </w:rPr>
              <w:t xml:space="preserve"> Теориялық оқыту кезеңінде және емтихандарда академиялық адалдықты сақтау негізгі саясаттардан басқа «</w:t>
            </w:r>
            <w:r>
              <w:rPr>
                <w:rFonts w:ascii="Times New Roman" w:hAnsi="Times New Roman" w:eastAsia="Times New Roman" w:cs="Times New Roman"/>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Fonts w:ascii="Times New Roman" w:hAnsi="Times New Roman" w:eastAsia="Times New Roman" w:cs="Times New Roman"/>
                <w:sz w:val="20"/>
                <w:szCs w:val="20"/>
                <w:lang w:val="kk-KZ"/>
              </w:rPr>
              <w:t xml:space="preserve"> тәрізді құжаттармен регламенттеледі.</w:t>
            </w:r>
          </w:p>
          <w:p w14:paraId="0121203A">
            <w:pPr>
              <w:spacing w:after="0" w:line="240" w:lineRule="auto"/>
              <w:jc w:val="both"/>
              <w:rPr>
                <w:rFonts w:ascii="Times New Roman" w:hAnsi="Times New Roman" w:eastAsia="Times New Roman" w:cs="Times New Roman"/>
                <w:sz w:val="20"/>
                <w:szCs w:val="20"/>
                <w:lang w:val="kk-KZ"/>
              </w:rPr>
            </w:pPr>
            <w:r>
              <w:rPr>
                <w:rFonts w:ascii="Times New Roman" w:hAnsi="Times New Roman" w:eastAsia="Times New Roman" w:cs="Times New Roman"/>
                <w:b/>
                <w:bCs/>
                <w:sz w:val="20"/>
                <w:szCs w:val="20"/>
                <w:lang w:val="kk-KZ"/>
              </w:rPr>
              <w:t xml:space="preserve">Инклюзивті білім берудің негізгі принциптері. </w:t>
            </w:r>
            <w:r>
              <w:rPr>
                <w:rFonts w:ascii="Times New Roman" w:hAnsi="Times New Roman" w:eastAsia="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336A500">
            <w:pPr>
              <w:spacing w:after="0" w:line="240" w:lineRule="auto"/>
              <w:jc w:val="both"/>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 xml:space="preserve">Барлық білім алушылар, әсіресе мүмкіндігі шектеулі жандар, телефон/e-mail   87071679132 </w:t>
            </w:r>
            <w:r>
              <w:rPr>
                <w:rFonts w:ascii="Times New Roman" w:hAnsi="Times New Roman" w:eastAsia="Times New Roman" w:cs="Times New Roman"/>
                <w:sz w:val="20"/>
                <w:szCs w:val="20"/>
                <w:lang w:val="kk-KZ"/>
              </w:rPr>
              <w:fldChar w:fldCharType="begin"/>
            </w:r>
            <w:r>
              <w:rPr>
                <w:rFonts w:ascii="Times New Roman" w:hAnsi="Times New Roman" w:eastAsia="Times New Roman" w:cs="Times New Roman"/>
                <w:sz w:val="20"/>
                <w:szCs w:val="20"/>
                <w:lang w:val="kk-KZ"/>
              </w:rPr>
              <w:instrText xml:space="preserve"> HYPERLINK "mailto:arailym.kuanyshbayeva@gmail.com" </w:instrText>
            </w:r>
            <w:r>
              <w:rPr>
                <w:rFonts w:ascii="Times New Roman" w:hAnsi="Times New Roman" w:eastAsia="Times New Roman" w:cs="Times New Roman"/>
                <w:sz w:val="20"/>
                <w:szCs w:val="20"/>
                <w:lang w:val="kk-KZ"/>
              </w:rPr>
              <w:fldChar w:fldCharType="separate"/>
            </w:r>
            <w:r>
              <w:rPr>
                <w:rFonts w:ascii="Times New Roman" w:hAnsi="Times New Roman" w:eastAsia="Times New Roman" w:cs="Times New Roman"/>
                <w:sz w:val="20"/>
                <w:szCs w:val="20"/>
                <w:lang w:val="kk-KZ"/>
              </w:rPr>
              <w:t>arailym.kuanyshbayeva@gmail.com</w:t>
            </w:r>
            <w:r>
              <w:rPr>
                <w:rFonts w:ascii="Times New Roman" w:hAnsi="Times New Roman" w:eastAsia="Times New Roman" w:cs="Times New Roman"/>
                <w:sz w:val="20"/>
                <w:szCs w:val="20"/>
                <w:lang w:val="kk-KZ"/>
              </w:rPr>
              <w:fldChar w:fldCharType="end"/>
            </w:r>
            <w:r>
              <w:rPr>
                <w:rFonts w:ascii="Times New Roman" w:hAnsi="Times New Roman" w:eastAsia="Times New Roman" w:cs="Times New Roman"/>
                <w:sz w:val="20"/>
                <w:szCs w:val="20"/>
                <w:lang w:val="kk-KZ"/>
              </w:rPr>
              <w:t xml:space="preserve"> немесе MS Teams-тегі </w:t>
            </w:r>
            <w:r>
              <w:rPr>
                <w:rFonts w:ascii="Times New Roman" w:hAnsi="Times New Roman" w:eastAsia="Times New Roman" w:cs="Times New Roman"/>
                <w:i/>
                <w:iCs/>
                <w:color w:val="0000FF"/>
                <w:sz w:val="20"/>
                <w:szCs w:val="20"/>
                <w:u w:val="single"/>
                <w:lang w:val="kk-KZ"/>
              </w:rPr>
              <w:t>https://teams.live.com/_#/conversations/?ctx=chat</w:t>
            </w:r>
            <w:r>
              <w:rPr>
                <w:rFonts w:ascii="Times New Roman" w:hAnsi="Times New Roman" w:eastAsia="Times New Roman" w:cs="Times New Roman"/>
                <w:sz w:val="20"/>
                <w:szCs w:val="20"/>
                <w:lang w:val="kk-KZ"/>
              </w:rPr>
              <w:t xml:space="preserve"> сілтемесін пайдалана отырып, бейне байланыс арқылы кеңестік көмек ала алады.    </w:t>
            </w:r>
          </w:p>
          <w:p w14:paraId="7264E12A">
            <w:pPr>
              <w:spacing w:after="0" w:line="240" w:lineRule="auto"/>
              <w:jc w:val="both"/>
              <w:rPr>
                <w:rFonts w:ascii="Times New Roman" w:hAnsi="Times New Roman" w:eastAsia="Times New Roman" w:cs="Times New Roman"/>
                <w:bCs/>
                <w:sz w:val="20"/>
                <w:szCs w:val="20"/>
                <w:lang w:val="en-US"/>
              </w:rPr>
            </w:pPr>
            <w:r>
              <w:rPr>
                <w:rFonts w:ascii="Times New Roman" w:hAnsi="Times New Roman" w:eastAsia="Times New Roman" w:cs="Times New Roman"/>
                <w:b/>
                <w:sz w:val="20"/>
                <w:szCs w:val="20"/>
                <w:lang w:val="en-US"/>
              </w:rPr>
              <w:t xml:space="preserve">MOOC </w:t>
            </w:r>
            <w:r>
              <w:rPr>
                <w:rFonts w:ascii="Times New Roman" w:hAnsi="Times New Roman" w:eastAsia="Times New Roman" w:cs="Times New Roman"/>
                <w:b/>
                <w:sz w:val="20"/>
                <w:szCs w:val="20"/>
              </w:rPr>
              <w:t>интеграциясы</w:t>
            </w:r>
            <w:r>
              <w:rPr>
                <w:rFonts w:ascii="Times New Roman" w:hAnsi="Times New Roman" w:eastAsia="Times New Roman" w:cs="Times New Roman"/>
                <w:b/>
                <w:sz w:val="20"/>
                <w:szCs w:val="20"/>
                <w:lang w:val="en-US"/>
              </w:rPr>
              <w:t xml:space="preserve"> (massive open online course). MOOC</w:t>
            </w:r>
            <w:r>
              <w:rPr>
                <w:rFonts w:ascii="Times New Roman" w:hAnsi="Times New Roman" w:eastAsia="Times New Roman" w:cs="Times New Roman"/>
                <w:b/>
                <w:sz w:val="20"/>
                <w:szCs w:val="20"/>
                <w:lang w:val="kk-KZ"/>
              </w:rPr>
              <w:t>-</w:t>
            </w:r>
            <w:r>
              <w:rPr>
                <w:rFonts w:ascii="Times New Roman" w:hAnsi="Times New Roman" w:eastAsia="Times New Roman" w:cs="Times New Roman"/>
                <w:bCs/>
                <w:sz w:val="20"/>
                <w:szCs w:val="20"/>
                <w:lang w:val="kk-KZ"/>
              </w:rPr>
              <w:t>тың</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пәнге</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интеграциялан</w:t>
            </w:r>
            <w:r>
              <w:rPr>
                <w:rFonts w:ascii="Times New Roman" w:hAnsi="Times New Roman" w:eastAsia="Times New Roman" w:cs="Times New Roman"/>
                <w:bCs/>
                <w:sz w:val="20"/>
                <w:szCs w:val="20"/>
                <w:lang w:val="kk-KZ"/>
              </w:rPr>
              <w:t>уы</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жағдай</w:t>
            </w:r>
            <w:r>
              <w:rPr>
                <w:rFonts w:ascii="Times New Roman" w:hAnsi="Times New Roman" w:eastAsia="Times New Roman" w:cs="Times New Roman"/>
                <w:bCs/>
                <w:sz w:val="20"/>
                <w:szCs w:val="20"/>
                <w:lang w:val="kk-KZ"/>
              </w:rPr>
              <w:t>ын</w:t>
            </w:r>
            <w:r>
              <w:rPr>
                <w:rFonts w:ascii="Times New Roman" w:hAnsi="Times New Roman" w:eastAsia="Times New Roman" w:cs="Times New Roman"/>
                <w:bCs/>
                <w:sz w:val="20"/>
                <w:szCs w:val="20"/>
              </w:rPr>
              <w:t>да</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барлық</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білім</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алушылар</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
                <w:sz w:val="20"/>
                <w:szCs w:val="20"/>
                <w:lang w:val="en-US"/>
              </w:rPr>
              <w:t>MOOC</w:t>
            </w:r>
            <w:r>
              <w:rPr>
                <w:rFonts w:ascii="Times New Roman" w:hAnsi="Times New Roman" w:eastAsia="Times New Roman" w:cs="Times New Roman"/>
                <w:b/>
                <w:sz w:val="20"/>
                <w:szCs w:val="20"/>
                <w:lang w:val="kk-KZ"/>
              </w:rPr>
              <w:t>-</w:t>
            </w:r>
            <w:r>
              <w:rPr>
                <w:rFonts w:ascii="Times New Roman" w:hAnsi="Times New Roman" w:eastAsia="Times New Roman" w:cs="Times New Roman"/>
                <w:bCs/>
                <w:sz w:val="20"/>
                <w:szCs w:val="20"/>
                <w:lang w:val="kk-KZ"/>
              </w:rPr>
              <w:t>қа</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тіркелуі</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қажет</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
                <w:sz w:val="20"/>
                <w:szCs w:val="20"/>
                <w:lang w:val="en-US"/>
              </w:rPr>
              <w:t>MOOC</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модульдерінің</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өту</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мерзімі</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пәнді</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оқу</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кестесіне</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сәйкес</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қатаң</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сақталуы</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керек</w:t>
            </w:r>
            <w:r>
              <w:rPr>
                <w:rFonts w:ascii="Times New Roman" w:hAnsi="Times New Roman" w:eastAsia="Times New Roman" w:cs="Times New Roman"/>
                <w:bCs/>
                <w:sz w:val="20"/>
                <w:szCs w:val="20"/>
                <w:lang w:val="en-US"/>
              </w:rPr>
              <w:t>.</w:t>
            </w:r>
          </w:p>
          <w:p w14:paraId="72D14B30">
            <w:pPr>
              <w:spacing w:after="0" w:line="240" w:lineRule="auto"/>
              <w:jc w:val="both"/>
              <w:rPr>
                <w:rFonts w:ascii="Times New Roman" w:hAnsi="Times New Roman" w:eastAsia="Times New Roman" w:cs="Times New Roman"/>
                <w:bCs/>
                <w:sz w:val="20"/>
                <w:szCs w:val="20"/>
                <w:lang w:val="en-US"/>
              </w:rPr>
            </w:pPr>
            <w:r>
              <w:rPr>
                <w:rFonts w:ascii="Times New Roman" w:hAnsi="Times New Roman" w:eastAsia="Times New Roman" w:cs="Times New Roman"/>
                <w:b/>
                <w:sz w:val="20"/>
                <w:szCs w:val="20"/>
              </w:rPr>
              <w:t>Назар</w:t>
            </w:r>
            <w:r>
              <w:rPr>
                <w:rFonts w:ascii="Times New Roman" w:hAnsi="Times New Roman" w:eastAsia="Times New Roman" w:cs="Times New Roman"/>
                <w:b/>
                <w:sz w:val="20"/>
                <w:szCs w:val="20"/>
                <w:lang w:val="en-US"/>
              </w:rPr>
              <w:t xml:space="preserve"> </w:t>
            </w:r>
            <w:r>
              <w:rPr>
                <w:rFonts w:ascii="Times New Roman" w:hAnsi="Times New Roman" w:eastAsia="Times New Roman" w:cs="Times New Roman"/>
                <w:b/>
                <w:sz w:val="20"/>
                <w:szCs w:val="20"/>
                <w:lang w:val="kk-KZ"/>
              </w:rPr>
              <w:t>салы</w:t>
            </w:r>
            <w:r>
              <w:rPr>
                <w:rFonts w:ascii="Times New Roman" w:hAnsi="Times New Roman" w:eastAsia="Times New Roman" w:cs="Times New Roman"/>
                <w:b/>
                <w:sz w:val="20"/>
                <w:szCs w:val="20"/>
              </w:rPr>
              <w:t>ңыз</w:t>
            </w:r>
            <w:r>
              <w:rPr>
                <w:rFonts w:ascii="Times New Roman" w:hAnsi="Times New Roman" w:eastAsia="Times New Roman" w:cs="Times New Roman"/>
                <w:b/>
                <w:sz w:val="20"/>
                <w:szCs w:val="20"/>
                <w:lang w:val="en-US"/>
              </w:rPr>
              <w:t xml:space="preserve">! </w:t>
            </w:r>
            <w:r>
              <w:rPr>
                <w:rFonts w:ascii="Times New Roman" w:hAnsi="Times New Roman" w:eastAsia="Times New Roman" w:cs="Times New Roman"/>
                <w:bCs/>
                <w:sz w:val="20"/>
                <w:szCs w:val="20"/>
              </w:rPr>
              <w:t>Әр</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тапсырманың</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мерзімі</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sz w:val="20"/>
                <w:szCs w:val="20"/>
              </w:rPr>
              <w:t>п</w:t>
            </w:r>
            <w:r>
              <w:rPr>
                <w:rFonts w:ascii="Times New Roman" w:hAnsi="Times New Roman" w:eastAsia="Times New Roman" w:cs="Times New Roman"/>
                <w:sz w:val="20"/>
                <w:szCs w:val="20"/>
                <w:lang w:val="kk-KZ"/>
              </w:rPr>
              <w:t>әннің</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мазмұнын</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іске</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асыру</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күнтізбесінде</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кестесінде</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sz w:val="20"/>
                <w:szCs w:val="20"/>
              </w:rPr>
              <w:t>көрсетілген</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сондай</w:t>
            </w:r>
            <w:r>
              <w:rPr>
                <w:rFonts w:ascii="Times New Roman" w:hAnsi="Times New Roman" w:eastAsia="Times New Roman" w:cs="Times New Roman"/>
                <w:bCs/>
                <w:sz w:val="20"/>
                <w:szCs w:val="20"/>
                <w:lang w:val="en-US"/>
              </w:rPr>
              <w:t>-</w:t>
            </w:r>
            <w:r>
              <w:rPr>
                <w:rFonts w:ascii="Times New Roman" w:hAnsi="Times New Roman" w:eastAsia="Times New Roman" w:cs="Times New Roman"/>
                <w:bCs/>
                <w:sz w:val="20"/>
                <w:szCs w:val="20"/>
              </w:rPr>
              <w:t>ақ</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
                <w:sz w:val="20"/>
                <w:szCs w:val="20"/>
                <w:lang w:val="en-US"/>
              </w:rPr>
              <w:t>MOOC</w:t>
            </w:r>
            <w:r>
              <w:rPr>
                <w:rFonts w:ascii="Times New Roman" w:hAnsi="Times New Roman" w:eastAsia="Times New Roman" w:cs="Times New Roman"/>
                <w:b/>
                <w:sz w:val="20"/>
                <w:szCs w:val="20"/>
                <w:lang w:val="kk-KZ"/>
              </w:rPr>
              <w:t>-</w:t>
            </w:r>
            <w:r>
              <w:rPr>
                <w:rFonts w:ascii="Times New Roman" w:hAnsi="Times New Roman" w:eastAsia="Times New Roman" w:cs="Times New Roman"/>
                <w:bCs/>
                <w:sz w:val="20"/>
                <w:szCs w:val="20"/>
                <w:lang w:val="kk-KZ"/>
              </w:rPr>
              <w:t>та</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көрсетілген</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lang w:val="kk-KZ"/>
              </w:rPr>
              <w:t>м</w:t>
            </w:r>
            <w:r>
              <w:rPr>
                <w:rFonts w:ascii="Times New Roman" w:hAnsi="Times New Roman" w:eastAsia="Times New Roman" w:cs="Times New Roman"/>
                <w:bCs/>
                <w:sz w:val="20"/>
                <w:szCs w:val="20"/>
              </w:rPr>
              <w:t>ерзімдерді</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сақтамау</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lang w:val="kk-KZ"/>
              </w:rPr>
              <w:t>баллд</w:t>
            </w:r>
            <w:r>
              <w:rPr>
                <w:rFonts w:ascii="Times New Roman" w:hAnsi="Times New Roman" w:eastAsia="Times New Roman" w:cs="Times New Roman"/>
                <w:bCs/>
                <w:sz w:val="20"/>
                <w:szCs w:val="20"/>
              </w:rPr>
              <w:t>ардың</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жоғалуына</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әкеледі</w:t>
            </w:r>
            <w:r>
              <w:rPr>
                <w:rFonts w:ascii="Times New Roman" w:hAnsi="Times New Roman" w:eastAsia="Times New Roman" w:cs="Times New Roman"/>
                <w:bCs/>
                <w:sz w:val="20"/>
                <w:szCs w:val="20"/>
                <w:lang w:val="en-US"/>
              </w:rPr>
              <w:t>.</w:t>
            </w:r>
          </w:p>
        </w:tc>
      </w:tr>
      <w:tr w14:paraId="5CE72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85"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0C4F652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kk-KZ"/>
              </w:rPr>
              <w:t>БІЛІМ БЕРУ, БІЛІМ АЛУ ЖӘНЕ БАҒАЛАНУ ТУРАЛЫ АҚПАРАТ</w:t>
            </w:r>
          </w:p>
        </w:tc>
      </w:tr>
      <w:tr w14:paraId="5C88D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4960"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C1EC7C4">
            <w:pPr>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kk-KZ"/>
              </w:rPr>
              <w:t>Оқу жетістіктерін есептеудің б</w:t>
            </w:r>
            <w:r>
              <w:rPr>
                <w:rFonts w:ascii="Times New Roman" w:hAnsi="Times New Roman" w:cs="Times New Roman"/>
                <w:b/>
                <w:bCs/>
                <w:sz w:val="20"/>
                <w:szCs w:val="20"/>
              </w:rPr>
              <w:t>а</w:t>
            </w:r>
            <w:r>
              <w:rPr>
                <w:rFonts w:ascii="Times New Roman" w:hAnsi="Times New Roman" w:cs="Times New Roman"/>
                <w:b/>
                <w:bCs/>
                <w:sz w:val="20"/>
                <w:szCs w:val="20"/>
                <w:lang w:val="kk-KZ"/>
              </w:rPr>
              <w:t>ллдық</w:t>
            </w:r>
            <w:r>
              <w:rPr>
                <w:rFonts w:ascii="Times New Roman" w:hAnsi="Times New Roman" w:cs="Times New Roman"/>
                <w:b/>
                <w:bCs/>
                <w:sz w:val="20"/>
                <w:szCs w:val="20"/>
                <w:lang w:val="en-US"/>
              </w:rPr>
              <w:t>-</w:t>
            </w:r>
            <w:r>
              <w:rPr>
                <w:rFonts w:ascii="Times New Roman" w:hAnsi="Times New Roman" w:cs="Times New Roman"/>
                <w:b/>
                <w:bCs/>
                <w:sz w:val="20"/>
                <w:szCs w:val="20"/>
              </w:rPr>
              <w:t>рейтинг</w:t>
            </w:r>
            <w:r>
              <w:rPr>
                <w:rFonts w:ascii="Times New Roman" w:hAnsi="Times New Roman" w:cs="Times New Roman"/>
                <w:b/>
                <w:bCs/>
                <w:sz w:val="20"/>
                <w:szCs w:val="20"/>
                <w:lang w:val="kk-KZ"/>
              </w:rPr>
              <w:t xml:space="preserve">тік </w:t>
            </w:r>
          </w:p>
          <w:p w14:paraId="33E271D6">
            <w:pPr>
              <w:spacing w:after="0" w:line="240" w:lineRule="auto"/>
              <w:jc w:val="both"/>
              <w:rPr>
                <w:rFonts w:ascii="Times New Roman" w:hAnsi="Times New Roman" w:cs="Times New Roman"/>
                <w:b/>
                <w:sz w:val="20"/>
                <w:szCs w:val="20"/>
                <w:lang w:val="en-US"/>
              </w:rPr>
            </w:pPr>
            <w:r>
              <w:rPr>
                <w:rFonts w:ascii="Times New Roman" w:hAnsi="Times New Roman" w:cs="Times New Roman"/>
                <w:b/>
                <w:bCs/>
                <w:sz w:val="20"/>
                <w:szCs w:val="20"/>
                <w:lang w:val="kk-KZ"/>
              </w:rPr>
              <w:t xml:space="preserve">әріптік бағалау жүйесі </w:t>
            </w:r>
          </w:p>
        </w:tc>
        <w:tc>
          <w:tcPr>
            <w:tcW w:w="552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135EB19">
            <w:pPr>
              <w:spacing w:after="0" w:line="240" w:lineRule="auto"/>
              <w:jc w:val="both"/>
              <w:rPr>
                <w:rFonts w:ascii="Times New Roman" w:hAnsi="Times New Roman" w:cs="Times New Roman"/>
                <w:b/>
                <w:bCs/>
                <w:sz w:val="20"/>
                <w:szCs w:val="20"/>
              </w:rPr>
            </w:pPr>
            <w:r>
              <w:rPr>
                <w:rFonts w:ascii="Times New Roman" w:hAnsi="Times New Roman" w:cs="Times New Roman"/>
                <w:b/>
                <w:sz w:val="20"/>
                <w:szCs w:val="20"/>
                <w:lang w:val="kk-KZ"/>
              </w:rPr>
              <w:t xml:space="preserve">Бағалау әдістері </w:t>
            </w:r>
          </w:p>
        </w:tc>
      </w:tr>
      <w:tr w14:paraId="35AC6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863468C">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Баға </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3961A03">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lang w:val="kk-KZ"/>
              </w:rPr>
              <w:t>Баллдардың сандық баламасы</w:t>
            </w:r>
          </w:p>
        </w:tc>
        <w:tc>
          <w:tcPr>
            <w:tcW w:w="99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070C4ED">
            <w:pPr>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 </w:t>
            </w:r>
            <w:r>
              <w:rPr>
                <w:rFonts w:ascii="Times New Roman" w:hAnsi="Times New Roman" w:cs="Times New Roman"/>
                <w:b/>
                <w:bCs/>
                <w:sz w:val="20"/>
                <w:szCs w:val="20"/>
                <w:lang w:val="kk-KZ"/>
              </w:rPr>
              <w:t xml:space="preserve">мәндегі баллдар </w:t>
            </w:r>
          </w:p>
        </w:tc>
        <w:tc>
          <w:tcPr>
            <w:tcW w:w="184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13F77C9">
            <w:pPr>
              <w:spacing w:after="0" w:line="240" w:lineRule="auto"/>
              <w:rPr>
                <w:rFonts w:ascii="Times New Roman" w:hAnsi="Times New Roman" w:cs="Times New Roman"/>
                <w:sz w:val="20"/>
                <w:szCs w:val="20"/>
              </w:rPr>
            </w:pPr>
            <w:r>
              <w:rPr>
                <w:rFonts w:ascii="Times New Roman" w:hAnsi="Times New Roman" w:cs="Times New Roman"/>
                <w:b/>
                <w:bCs/>
                <w:sz w:val="20"/>
                <w:szCs w:val="20"/>
                <w:lang w:val="kk-KZ"/>
              </w:rPr>
              <w:t>Дәстүрлі жүйедегі баға</w:t>
            </w:r>
          </w:p>
        </w:tc>
        <w:tc>
          <w:tcPr>
            <w:tcW w:w="5525"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AE342FF">
            <w:pPr>
              <w:spacing w:after="0" w:line="240" w:lineRule="auto"/>
              <w:jc w:val="both"/>
              <w:rPr>
                <w:rFonts w:ascii="Times New Roman" w:hAnsi="Times New Roman" w:cs="Times New Roman"/>
                <w:bCs/>
                <w:sz w:val="20"/>
                <w:szCs w:val="20"/>
                <w:lang w:val="kk-KZ"/>
              </w:rPr>
            </w:pPr>
            <w:r>
              <w:rPr>
                <w:rFonts w:ascii="Times New Roman" w:hAnsi="Times New Roman" w:cs="Times New Roman"/>
                <w:b/>
                <w:sz w:val="20"/>
                <w:szCs w:val="20"/>
              </w:rPr>
              <w:t>Критериалды бағалау</w:t>
            </w:r>
            <w:r>
              <w:rPr>
                <w:rFonts w:ascii="Times New Roman" w:hAnsi="Times New Roman" w:cs="Times New Roman"/>
                <w:b/>
                <w:sz w:val="20"/>
                <w:szCs w:val="20"/>
                <w:lang w:val="kk-KZ"/>
              </w:rPr>
              <w:t xml:space="preserve"> </w:t>
            </w:r>
            <w:r>
              <w:rPr>
                <w:rFonts w:ascii="Times New Roman" w:hAnsi="Times New Roman" w:cs="Times New Roman"/>
                <w:bCs/>
                <w:sz w:val="20"/>
                <w:szCs w:val="20"/>
              </w:rPr>
              <w:t>–</w:t>
            </w:r>
            <w:r>
              <w:rPr>
                <w:rFonts w:ascii="Times New Roman" w:hAnsi="Times New Roman" w:cs="Times New Roman"/>
                <w:b/>
                <w:sz w:val="20"/>
                <w:szCs w:val="20"/>
                <w:lang w:val="kk-KZ"/>
              </w:rPr>
              <w:t xml:space="preserve"> </w:t>
            </w:r>
            <w:r>
              <w:rPr>
                <w:rFonts w:ascii="Times New Roman" w:hAnsi="Times New Roman" w:cs="Times New Roman"/>
                <w:bCs/>
                <w:sz w:val="20"/>
                <w:szCs w:val="20"/>
                <w:lang w:val="kk-KZ"/>
              </w:rPr>
              <w:t>айқын</w:t>
            </w:r>
            <w:r>
              <w:rPr>
                <w:rFonts w:ascii="Times New Roman" w:hAnsi="Times New Roman" w:cs="Times New Roman"/>
                <w:bCs/>
                <w:sz w:val="20"/>
                <w:szCs w:val="20"/>
              </w:rPr>
              <w:t xml:space="preserve"> әзірленген критерийлер негізінде оқытудың нақты қол жеткізілген нәтижелерін оқытуд</w:t>
            </w:r>
            <w:r>
              <w:rPr>
                <w:rFonts w:ascii="Times New Roman" w:hAnsi="Times New Roman" w:cs="Times New Roman"/>
                <w:bCs/>
                <w:sz w:val="20"/>
                <w:szCs w:val="20"/>
                <w:lang w:val="kk-KZ"/>
              </w:rPr>
              <w:t>ан</w:t>
            </w:r>
            <w:r>
              <w:rPr>
                <w:rFonts w:ascii="Times New Roman" w:hAnsi="Times New Roman" w:cs="Times New Roman"/>
                <w:bCs/>
                <w:sz w:val="20"/>
                <w:szCs w:val="20"/>
              </w:rPr>
              <w:t xml:space="preserve"> күтілетін нәтижелерімен </w:t>
            </w:r>
            <w:r>
              <w:rPr>
                <w:rFonts w:ascii="Times New Roman" w:hAnsi="Times New Roman" w:cs="Times New Roman"/>
                <w:bCs/>
                <w:sz w:val="20"/>
                <w:szCs w:val="20"/>
                <w:lang w:val="kk-KZ"/>
              </w:rPr>
              <w:t>ара салмақтық</w:t>
            </w:r>
            <w:r>
              <w:rPr>
                <w:rFonts w:ascii="Times New Roman" w:hAnsi="Times New Roman" w:cs="Times New Roman"/>
                <w:bCs/>
                <w:sz w:val="20"/>
                <w:szCs w:val="20"/>
              </w:rPr>
              <w:t xml:space="preserve"> процесі. Формативті және жиынтық бағалауға негізделген</w:t>
            </w:r>
            <w:r>
              <w:rPr>
                <w:rFonts w:ascii="Times New Roman" w:hAnsi="Times New Roman" w:cs="Times New Roman"/>
                <w:bCs/>
                <w:sz w:val="20"/>
                <w:szCs w:val="20"/>
                <w:lang w:val="kk-KZ"/>
              </w:rPr>
              <w:t>.</w:t>
            </w:r>
          </w:p>
          <w:p w14:paraId="4B8DF678">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rPr>
              <w:t>Формативті бағалау</w:t>
            </w:r>
            <w:r>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0353E86">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Жиынтық бағалау – </w:t>
            </w:r>
            <w:r>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rFonts w:ascii="Times New Roman" w:hAnsi="Times New Roman" w:cs="Times New Roman"/>
                <w:bCs/>
                <w:sz w:val="20"/>
                <w:szCs w:val="20"/>
              </w:rPr>
              <w:t>Оқу нәтижелері бағаланады</w:t>
            </w:r>
            <w:r>
              <w:rPr>
                <w:rFonts w:ascii="Times New Roman" w:hAnsi="Times New Roman" w:cs="Times New Roman"/>
                <w:bCs/>
                <w:sz w:val="20"/>
                <w:szCs w:val="20"/>
                <w:lang w:val="kk-KZ"/>
              </w:rPr>
              <w:t>.</w:t>
            </w:r>
          </w:p>
        </w:tc>
      </w:tr>
      <w:tr w14:paraId="4CBC9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top w:val="single" w:color="000000" w:sz="4" w:space="0"/>
              <w:left w:val="single" w:color="000000" w:themeColor="text1" w:sz="4" w:space="0"/>
              <w:bottom w:val="single" w:color="000000" w:sz="4" w:space="0"/>
              <w:right w:val="single" w:color="000000" w:themeColor="text1" w:sz="4" w:space="0"/>
            </w:tcBorders>
          </w:tcPr>
          <w:p w14:paraId="321919D8">
            <w:pPr>
              <w:spacing w:after="0" w:line="240" w:lineRule="auto"/>
              <w:jc w:val="both"/>
              <w:rPr>
                <w:rFonts w:ascii="Times New Roman" w:hAnsi="Times New Roman" w:cs="Times New Roman"/>
                <w:b/>
                <w:sz w:val="20"/>
                <w:szCs w:val="20"/>
              </w:rPr>
            </w:pPr>
            <w:r>
              <w:rPr>
                <w:rFonts w:ascii="Times New Roman" w:hAnsi="Times New Roman" w:cs="Times New Roman"/>
                <w:sz w:val="20"/>
                <w:szCs w:val="20"/>
                <w:lang w:val="en-US"/>
              </w:rPr>
              <w:t>A</w:t>
            </w:r>
          </w:p>
        </w:tc>
        <w:tc>
          <w:tcPr>
            <w:tcW w:w="1275" w:type="dxa"/>
            <w:tcBorders>
              <w:top w:val="single" w:color="000000" w:sz="4" w:space="0"/>
              <w:left w:val="single" w:color="000000" w:themeColor="text1" w:sz="4" w:space="0"/>
              <w:bottom w:val="single" w:color="000000" w:sz="4" w:space="0"/>
              <w:right w:val="single" w:color="000000" w:themeColor="text1" w:sz="4" w:space="0"/>
            </w:tcBorders>
          </w:tcPr>
          <w:p w14:paraId="080152C8">
            <w:pPr>
              <w:spacing w:after="0" w:line="240" w:lineRule="auto"/>
              <w:jc w:val="both"/>
              <w:rPr>
                <w:rFonts w:ascii="Times New Roman" w:hAnsi="Times New Roman" w:cs="Times New Roman"/>
                <w:b/>
                <w:sz w:val="20"/>
                <w:szCs w:val="20"/>
              </w:rPr>
            </w:pPr>
            <w:r>
              <w:rPr>
                <w:rFonts w:ascii="Times New Roman" w:hAnsi="Times New Roman" w:cs="Times New Roman"/>
                <w:sz w:val="20"/>
                <w:szCs w:val="20"/>
                <w:lang w:val="en-US"/>
              </w:rPr>
              <w:t>4</w:t>
            </w:r>
            <w:r>
              <w:rPr>
                <w:rFonts w:ascii="Times New Roman" w:hAnsi="Times New Roman" w:cs="Times New Roman"/>
                <w:sz w:val="20"/>
                <w:szCs w:val="20"/>
              </w:rPr>
              <w:t>,0</w:t>
            </w:r>
          </w:p>
        </w:tc>
        <w:tc>
          <w:tcPr>
            <w:tcW w:w="992" w:type="dxa"/>
            <w:gridSpan w:val="2"/>
            <w:tcBorders>
              <w:top w:val="single" w:color="000000" w:sz="4" w:space="0"/>
              <w:left w:val="single" w:color="000000" w:themeColor="text1" w:sz="4" w:space="0"/>
              <w:bottom w:val="single" w:color="000000" w:sz="4" w:space="0"/>
              <w:right w:val="single" w:color="000000" w:themeColor="text1" w:sz="4" w:space="0"/>
            </w:tcBorders>
          </w:tcPr>
          <w:p w14:paraId="35D177EE">
            <w:pPr>
              <w:spacing w:after="0" w:line="240" w:lineRule="auto"/>
              <w:jc w:val="both"/>
              <w:rPr>
                <w:rFonts w:ascii="Times New Roman" w:hAnsi="Times New Roman" w:cs="Times New Roman"/>
                <w:b/>
                <w:sz w:val="20"/>
                <w:szCs w:val="20"/>
              </w:rPr>
            </w:pPr>
            <w:r>
              <w:rPr>
                <w:rFonts w:ascii="Times New Roman" w:hAnsi="Times New Roman" w:cs="Times New Roman"/>
                <w:sz w:val="20"/>
                <w:szCs w:val="20"/>
                <w:lang w:val="en-US"/>
              </w:rPr>
              <w:t>95-100</w:t>
            </w:r>
          </w:p>
        </w:tc>
        <w:tc>
          <w:tcPr>
            <w:tcW w:w="1842" w:type="dxa"/>
            <w:vMerge w:val="restart"/>
            <w:tcBorders>
              <w:top w:val="single" w:color="000000" w:sz="4" w:space="0"/>
              <w:left w:val="single" w:color="000000" w:themeColor="text1" w:sz="4" w:space="0"/>
              <w:bottom w:val="single" w:color="000000" w:sz="4" w:space="0"/>
              <w:right w:val="single" w:color="000000" w:themeColor="text1" w:sz="4" w:space="0"/>
            </w:tcBorders>
          </w:tcPr>
          <w:p w14:paraId="3FF2C4EB">
            <w:pPr>
              <w:spacing w:after="0" w:line="240" w:lineRule="auto"/>
              <w:jc w:val="both"/>
              <w:rPr>
                <w:rFonts w:ascii="Times New Roman" w:hAnsi="Times New Roman" w:cs="Times New Roman"/>
                <w:b/>
                <w:sz w:val="20"/>
                <w:szCs w:val="20"/>
                <w:lang w:val="kk-KZ"/>
              </w:rPr>
            </w:pPr>
            <w:r>
              <w:rPr>
                <w:rFonts w:ascii="Times New Roman" w:hAnsi="Times New Roman" w:cs="Times New Roman"/>
                <w:sz w:val="20"/>
                <w:szCs w:val="20"/>
                <w:lang w:val="kk-KZ"/>
              </w:rPr>
              <w:t>Өте жақсы</w:t>
            </w:r>
          </w:p>
        </w:tc>
        <w:tc>
          <w:tcPr>
            <w:tcW w:w="5525" w:type="dxa"/>
            <w:gridSpan w:val="2"/>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5F7954F2">
            <w:pPr>
              <w:spacing w:after="0" w:line="240" w:lineRule="auto"/>
              <w:rPr>
                <w:rFonts w:ascii="Times New Roman" w:hAnsi="Times New Roman" w:cs="Times New Roman"/>
                <w:b/>
                <w:sz w:val="20"/>
                <w:szCs w:val="20"/>
                <w:lang w:val="kk-KZ"/>
              </w:rPr>
            </w:pPr>
          </w:p>
        </w:tc>
      </w:tr>
      <w:tr w14:paraId="75B2F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top w:val="single" w:color="000000" w:sz="4" w:space="0"/>
              <w:left w:val="single" w:color="000000" w:themeColor="text1" w:sz="4" w:space="0"/>
              <w:bottom w:val="single" w:color="000000" w:sz="4" w:space="0"/>
              <w:right w:val="single" w:color="000000" w:themeColor="text1" w:sz="4" w:space="0"/>
            </w:tcBorders>
          </w:tcPr>
          <w:p w14:paraId="7B319F4F">
            <w:pPr>
              <w:spacing w:after="0" w:line="240" w:lineRule="auto"/>
              <w:jc w:val="both"/>
              <w:rPr>
                <w:rFonts w:ascii="Times New Roman" w:hAnsi="Times New Roman" w:cs="Times New Roman"/>
                <w:b/>
                <w:sz w:val="20"/>
                <w:szCs w:val="20"/>
              </w:rPr>
            </w:pPr>
            <w:r>
              <w:rPr>
                <w:rFonts w:ascii="Times New Roman" w:hAnsi="Times New Roman" w:cs="Times New Roman"/>
                <w:sz w:val="20"/>
                <w:szCs w:val="20"/>
                <w:lang w:val="en-US"/>
              </w:rPr>
              <w:t>A-</w:t>
            </w:r>
          </w:p>
        </w:tc>
        <w:tc>
          <w:tcPr>
            <w:tcW w:w="1275" w:type="dxa"/>
            <w:tcBorders>
              <w:top w:val="single" w:color="000000" w:sz="4" w:space="0"/>
              <w:left w:val="single" w:color="000000" w:themeColor="text1" w:sz="4" w:space="0"/>
              <w:bottom w:val="single" w:color="000000" w:sz="4" w:space="0"/>
              <w:right w:val="single" w:color="000000" w:themeColor="text1" w:sz="4" w:space="0"/>
            </w:tcBorders>
          </w:tcPr>
          <w:p w14:paraId="39B9903D">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3,67</w:t>
            </w:r>
          </w:p>
        </w:tc>
        <w:tc>
          <w:tcPr>
            <w:tcW w:w="992" w:type="dxa"/>
            <w:gridSpan w:val="2"/>
            <w:tcBorders>
              <w:top w:val="single" w:color="000000" w:sz="4" w:space="0"/>
              <w:left w:val="single" w:color="000000" w:themeColor="text1" w:sz="4" w:space="0"/>
              <w:bottom w:val="single" w:color="000000" w:sz="4" w:space="0"/>
              <w:right w:val="single" w:color="000000" w:themeColor="text1" w:sz="4" w:space="0"/>
            </w:tcBorders>
          </w:tcPr>
          <w:p w14:paraId="1EDF356D">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90-94</w:t>
            </w:r>
          </w:p>
        </w:tc>
        <w:tc>
          <w:tcPr>
            <w:tcW w:w="1842" w:type="dxa"/>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74115216">
            <w:pPr>
              <w:spacing w:after="0" w:line="240" w:lineRule="auto"/>
              <w:rPr>
                <w:rFonts w:ascii="Times New Roman" w:hAnsi="Times New Roman" w:cs="Times New Roman"/>
                <w:b/>
                <w:sz w:val="20"/>
                <w:szCs w:val="20"/>
                <w:lang w:val="kk-KZ"/>
              </w:rPr>
            </w:pPr>
          </w:p>
        </w:tc>
        <w:tc>
          <w:tcPr>
            <w:tcW w:w="5525" w:type="dxa"/>
            <w:gridSpan w:val="2"/>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57871EBC">
            <w:pPr>
              <w:spacing w:after="0" w:line="240" w:lineRule="auto"/>
              <w:rPr>
                <w:rFonts w:ascii="Times New Roman" w:hAnsi="Times New Roman" w:cs="Times New Roman"/>
                <w:b/>
                <w:sz w:val="20"/>
                <w:szCs w:val="20"/>
                <w:lang w:val="kk-KZ"/>
              </w:rPr>
            </w:pPr>
          </w:p>
        </w:tc>
      </w:tr>
      <w:tr w14:paraId="3E403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73" w:hRule="atLeast"/>
        </w:trPr>
        <w:tc>
          <w:tcPr>
            <w:tcW w:w="851" w:type="dxa"/>
            <w:tcBorders>
              <w:top w:val="single" w:color="000000" w:sz="4" w:space="0"/>
              <w:left w:val="single" w:color="000000" w:themeColor="text1" w:sz="4" w:space="0"/>
              <w:bottom w:val="single" w:color="000000" w:sz="4" w:space="0"/>
              <w:right w:val="single" w:color="000000" w:themeColor="text1" w:sz="4" w:space="0"/>
            </w:tcBorders>
          </w:tcPr>
          <w:p w14:paraId="6EF3EB89">
            <w:pPr>
              <w:spacing w:after="0" w:line="240" w:lineRule="auto"/>
              <w:jc w:val="both"/>
              <w:rPr>
                <w:rFonts w:ascii="Times New Roman" w:hAnsi="Times New Roman" w:cs="Times New Roman"/>
                <w:b/>
                <w:sz w:val="20"/>
                <w:szCs w:val="20"/>
              </w:rPr>
            </w:pPr>
            <w:r>
              <w:rPr>
                <w:rFonts w:ascii="Times New Roman" w:hAnsi="Times New Roman" w:cs="Times New Roman"/>
                <w:sz w:val="20"/>
                <w:szCs w:val="20"/>
                <w:lang w:val="en-US"/>
              </w:rPr>
              <w:t>B+</w:t>
            </w:r>
          </w:p>
        </w:tc>
        <w:tc>
          <w:tcPr>
            <w:tcW w:w="1275" w:type="dxa"/>
            <w:tcBorders>
              <w:top w:val="single" w:color="000000" w:sz="4" w:space="0"/>
              <w:left w:val="single" w:color="000000" w:themeColor="text1" w:sz="4" w:space="0"/>
              <w:bottom w:val="single" w:color="000000" w:sz="4" w:space="0"/>
              <w:right w:val="single" w:color="000000" w:themeColor="text1" w:sz="4" w:space="0"/>
            </w:tcBorders>
          </w:tcPr>
          <w:p w14:paraId="1E9FDB96">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3,33</w:t>
            </w:r>
          </w:p>
        </w:tc>
        <w:tc>
          <w:tcPr>
            <w:tcW w:w="992" w:type="dxa"/>
            <w:gridSpan w:val="2"/>
            <w:tcBorders>
              <w:top w:val="single" w:color="000000" w:sz="4" w:space="0"/>
              <w:left w:val="single" w:color="000000" w:themeColor="text1" w:sz="4" w:space="0"/>
              <w:bottom w:val="single" w:color="000000" w:sz="4" w:space="0"/>
              <w:right w:val="single" w:color="000000" w:themeColor="text1" w:sz="4" w:space="0"/>
            </w:tcBorders>
          </w:tcPr>
          <w:p w14:paraId="75B7C3DC">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85-89</w:t>
            </w:r>
          </w:p>
        </w:tc>
        <w:tc>
          <w:tcPr>
            <w:tcW w:w="1842" w:type="dxa"/>
            <w:vMerge w:val="restart"/>
            <w:tcBorders>
              <w:top w:val="single" w:color="000000" w:sz="4" w:space="0"/>
              <w:left w:val="single" w:color="000000" w:themeColor="text1" w:sz="4" w:space="0"/>
              <w:bottom w:val="single" w:color="000000" w:sz="4" w:space="0"/>
              <w:right w:val="single" w:color="000000" w:themeColor="text1" w:sz="4" w:space="0"/>
            </w:tcBorders>
          </w:tcPr>
          <w:p w14:paraId="25E1BBDF">
            <w:pPr>
              <w:spacing w:after="0" w:line="240" w:lineRule="auto"/>
              <w:jc w:val="both"/>
              <w:rPr>
                <w:rFonts w:ascii="Times New Roman" w:hAnsi="Times New Roman" w:cs="Times New Roman"/>
                <w:b/>
                <w:sz w:val="20"/>
                <w:szCs w:val="20"/>
                <w:lang w:val="kk-KZ"/>
              </w:rPr>
            </w:pPr>
            <w:r>
              <w:rPr>
                <w:rFonts w:ascii="Times New Roman" w:hAnsi="Times New Roman" w:cs="Times New Roman"/>
                <w:sz w:val="20"/>
                <w:szCs w:val="20"/>
                <w:lang w:val="kk-KZ"/>
              </w:rPr>
              <w:t xml:space="preserve">Жақсы </w:t>
            </w:r>
          </w:p>
        </w:tc>
        <w:tc>
          <w:tcPr>
            <w:tcW w:w="5525" w:type="dxa"/>
            <w:gridSpan w:val="2"/>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5FF111AF">
            <w:pPr>
              <w:spacing w:after="0" w:line="240" w:lineRule="auto"/>
              <w:rPr>
                <w:rFonts w:ascii="Times New Roman" w:hAnsi="Times New Roman" w:cs="Times New Roman"/>
                <w:b/>
                <w:sz w:val="20"/>
                <w:szCs w:val="20"/>
                <w:lang w:val="kk-KZ"/>
              </w:rPr>
            </w:pPr>
          </w:p>
        </w:tc>
      </w:tr>
      <w:tr w14:paraId="74512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35" w:hRule="atLeast"/>
        </w:trPr>
        <w:tc>
          <w:tcPr>
            <w:tcW w:w="851" w:type="dxa"/>
            <w:vMerge w:val="restart"/>
            <w:tcBorders>
              <w:top w:val="single" w:color="000000" w:sz="4" w:space="0"/>
              <w:left w:val="single" w:color="000000" w:themeColor="text1" w:sz="4" w:space="0"/>
              <w:bottom w:val="single" w:color="000000" w:sz="4" w:space="0"/>
              <w:right w:val="single" w:color="000000" w:themeColor="text1" w:sz="4" w:space="0"/>
            </w:tcBorders>
          </w:tcPr>
          <w:p w14:paraId="41B796E5">
            <w:pPr>
              <w:spacing w:after="0" w:line="240" w:lineRule="auto"/>
              <w:jc w:val="both"/>
              <w:rPr>
                <w:rFonts w:ascii="Times New Roman" w:hAnsi="Times New Roman" w:cs="Times New Roman"/>
                <w:b/>
                <w:sz w:val="20"/>
                <w:szCs w:val="20"/>
              </w:rPr>
            </w:pPr>
            <w:r>
              <w:rPr>
                <w:rFonts w:ascii="Times New Roman" w:hAnsi="Times New Roman" w:cs="Times New Roman"/>
                <w:sz w:val="20"/>
                <w:szCs w:val="20"/>
                <w:lang w:val="en-US"/>
              </w:rPr>
              <w:t>B</w:t>
            </w:r>
          </w:p>
        </w:tc>
        <w:tc>
          <w:tcPr>
            <w:tcW w:w="1275" w:type="dxa"/>
            <w:vMerge w:val="restart"/>
            <w:tcBorders>
              <w:top w:val="single" w:color="000000" w:sz="4" w:space="0"/>
              <w:left w:val="single" w:color="000000" w:themeColor="text1" w:sz="4" w:space="0"/>
              <w:bottom w:val="single" w:color="000000" w:sz="4" w:space="0"/>
              <w:right w:val="single" w:color="000000" w:themeColor="text1" w:sz="4" w:space="0"/>
            </w:tcBorders>
          </w:tcPr>
          <w:p w14:paraId="3B24B266">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3,0</w:t>
            </w:r>
          </w:p>
        </w:tc>
        <w:tc>
          <w:tcPr>
            <w:tcW w:w="992" w:type="dxa"/>
            <w:gridSpan w:val="2"/>
            <w:vMerge w:val="restart"/>
            <w:tcBorders>
              <w:top w:val="single" w:color="000000" w:sz="4" w:space="0"/>
              <w:left w:val="single" w:color="000000" w:themeColor="text1" w:sz="4" w:space="0"/>
              <w:bottom w:val="single" w:color="000000" w:sz="4" w:space="0"/>
              <w:right w:val="single" w:color="000000" w:themeColor="text1" w:sz="4" w:space="0"/>
            </w:tcBorders>
          </w:tcPr>
          <w:p w14:paraId="09DCB96A">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80-84</w:t>
            </w:r>
          </w:p>
        </w:tc>
        <w:tc>
          <w:tcPr>
            <w:tcW w:w="1842" w:type="dxa"/>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73C1E07C">
            <w:pPr>
              <w:spacing w:after="0" w:line="240" w:lineRule="auto"/>
              <w:rPr>
                <w:rFonts w:ascii="Times New Roman" w:hAnsi="Times New Roman" w:cs="Times New Roman"/>
                <w:b/>
                <w:sz w:val="20"/>
                <w:szCs w:val="20"/>
                <w:lang w:val="kk-KZ"/>
              </w:rPr>
            </w:pPr>
          </w:p>
        </w:tc>
        <w:tc>
          <w:tcPr>
            <w:tcW w:w="3258" w:type="dxa"/>
            <w:tcBorders>
              <w:top w:val="single" w:color="000000" w:sz="4" w:space="0"/>
              <w:left w:val="single" w:color="000000" w:themeColor="text1" w:sz="4" w:space="0"/>
              <w:bottom w:val="single" w:color="auto" w:sz="4" w:space="0"/>
              <w:right w:val="single" w:color="000000" w:themeColor="text1" w:sz="4" w:space="0"/>
            </w:tcBorders>
          </w:tcPr>
          <w:p w14:paraId="6FCDF219">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rPr>
              <w:t>Форматив</w:t>
            </w:r>
            <w:r>
              <w:rPr>
                <w:rFonts w:ascii="Times New Roman" w:hAnsi="Times New Roman" w:cs="Times New Roman"/>
                <w:b/>
                <w:sz w:val="20"/>
                <w:szCs w:val="20"/>
                <w:lang w:val="kk-KZ"/>
              </w:rPr>
              <w:t>ті және жиынтық бағалау</w:t>
            </w:r>
          </w:p>
        </w:tc>
        <w:tc>
          <w:tcPr>
            <w:tcW w:w="2267" w:type="dxa"/>
            <w:tcBorders>
              <w:top w:val="single" w:color="000000" w:sz="4" w:space="0"/>
              <w:left w:val="single" w:color="000000" w:themeColor="text1" w:sz="4" w:space="0"/>
              <w:bottom w:val="single" w:color="auto" w:sz="4" w:space="0"/>
              <w:right w:val="single" w:color="000000" w:themeColor="text1" w:sz="4" w:space="0"/>
            </w:tcBorders>
          </w:tcPr>
          <w:p w14:paraId="4ACDAF6E">
            <w:pPr>
              <w:spacing w:after="0" w:line="240" w:lineRule="auto"/>
              <w:rPr>
                <w:rFonts w:ascii="Times New Roman" w:hAnsi="Times New Roman" w:cs="Times New Roman"/>
                <w:color w:val="FF0000"/>
                <w:sz w:val="20"/>
                <w:szCs w:val="20"/>
                <w:lang w:val="kk-KZ"/>
              </w:rPr>
            </w:pPr>
            <w:r>
              <w:rPr>
                <w:rFonts w:ascii="Times New Roman" w:hAnsi="Times New Roman" w:cs="Times New Roman"/>
                <w:b/>
                <w:bCs/>
                <w:sz w:val="20"/>
                <w:szCs w:val="20"/>
                <w:lang w:val="kk-KZ"/>
              </w:rPr>
              <w:t>% мәндегі баллдар</w:t>
            </w:r>
            <w:r>
              <w:rPr>
                <w:rFonts w:ascii="Times New Roman" w:hAnsi="Times New Roman" w:cs="Times New Roman"/>
                <w:color w:val="FF0000"/>
                <w:sz w:val="20"/>
                <w:szCs w:val="20"/>
                <w:lang w:val="kk-KZ"/>
              </w:rPr>
              <w:t>.</w:t>
            </w:r>
          </w:p>
          <w:p w14:paraId="4FCFDCA9">
            <w:pPr>
              <w:spacing w:after="0" w:line="240" w:lineRule="auto"/>
              <w:rPr>
                <w:rFonts w:ascii="Times New Roman" w:hAnsi="Times New Roman" w:cs="Times New Roman"/>
                <w:color w:val="FF0000"/>
                <w:sz w:val="20"/>
                <w:szCs w:val="20"/>
                <w:u w:val="single"/>
                <w:lang w:val="kk-KZ"/>
              </w:rPr>
            </w:pPr>
          </w:p>
        </w:tc>
      </w:tr>
      <w:tr w14:paraId="1A616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20" w:hRule="atLeast"/>
        </w:trPr>
        <w:tc>
          <w:tcPr>
            <w:tcW w:w="851" w:type="dxa"/>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6855AC8B">
            <w:pPr>
              <w:spacing w:after="0" w:line="240" w:lineRule="auto"/>
              <w:rPr>
                <w:rFonts w:ascii="Times New Roman" w:hAnsi="Times New Roman" w:cs="Times New Roman"/>
                <w:b/>
                <w:sz w:val="20"/>
                <w:szCs w:val="20"/>
              </w:rPr>
            </w:pPr>
          </w:p>
        </w:tc>
        <w:tc>
          <w:tcPr>
            <w:tcW w:w="1275" w:type="dxa"/>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39C92ED5">
            <w:pPr>
              <w:spacing w:after="0" w:line="240" w:lineRule="auto"/>
              <w:rPr>
                <w:rFonts w:ascii="Times New Roman" w:hAnsi="Times New Roman" w:cs="Times New Roman"/>
                <w:b/>
                <w:sz w:val="20"/>
                <w:szCs w:val="20"/>
              </w:rPr>
            </w:pPr>
          </w:p>
        </w:tc>
        <w:tc>
          <w:tcPr>
            <w:tcW w:w="992" w:type="dxa"/>
            <w:gridSpan w:val="2"/>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76166F27">
            <w:pPr>
              <w:spacing w:after="0" w:line="240" w:lineRule="auto"/>
              <w:rPr>
                <w:rFonts w:ascii="Times New Roman" w:hAnsi="Times New Roman" w:cs="Times New Roman"/>
                <w:b/>
                <w:sz w:val="20"/>
                <w:szCs w:val="20"/>
              </w:rPr>
            </w:pPr>
          </w:p>
        </w:tc>
        <w:tc>
          <w:tcPr>
            <w:tcW w:w="1842" w:type="dxa"/>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55B319D6">
            <w:pPr>
              <w:spacing w:after="0" w:line="240" w:lineRule="auto"/>
              <w:rPr>
                <w:rFonts w:ascii="Times New Roman" w:hAnsi="Times New Roman" w:cs="Times New Roman"/>
                <w:b/>
                <w:sz w:val="20"/>
                <w:szCs w:val="20"/>
                <w:lang w:val="kk-KZ"/>
              </w:rPr>
            </w:pPr>
          </w:p>
        </w:tc>
        <w:tc>
          <w:tcPr>
            <w:tcW w:w="3258" w:type="dxa"/>
            <w:tcBorders>
              <w:top w:val="single" w:color="auto" w:sz="4" w:space="0"/>
              <w:left w:val="single" w:color="000000" w:themeColor="text1" w:sz="4" w:space="0"/>
              <w:bottom w:val="single" w:color="000000" w:sz="4" w:space="0"/>
              <w:right w:val="single" w:color="000000" w:themeColor="text1" w:sz="4" w:space="0"/>
            </w:tcBorders>
          </w:tcPr>
          <w:p w14:paraId="52F30B85">
            <w:pPr>
              <w:spacing w:after="0" w:line="240" w:lineRule="auto"/>
              <w:jc w:val="both"/>
              <w:rPr>
                <w:rFonts w:ascii="Times New Roman" w:hAnsi="Times New Roman" w:cs="Times New Roman"/>
                <w:bCs/>
                <w:sz w:val="20"/>
                <w:szCs w:val="20"/>
              </w:rPr>
            </w:pPr>
            <w:r>
              <w:rPr>
                <w:rFonts w:ascii="Times New Roman" w:hAnsi="Times New Roman" w:eastAsia="Times New Roman" w:cs="Times New Roman"/>
                <w:bCs/>
                <w:sz w:val="20"/>
                <w:szCs w:val="20"/>
              </w:rPr>
              <w:t>Практикалық сабақтарда жұмыс істеуі</w:t>
            </w:r>
          </w:p>
        </w:tc>
        <w:tc>
          <w:tcPr>
            <w:tcW w:w="2267" w:type="dxa"/>
            <w:tcBorders>
              <w:top w:val="single" w:color="auto" w:sz="4" w:space="0"/>
              <w:left w:val="single" w:color="000000" w:themeColor="text1" w:sz="4" w:space="0"/>
              <w:bottom w:val="single" w:color="000000" w:sz="4" w:space="0"/>
              <w:right w:val="single" w:color="000000" w:themeColor="text1" w:sz="4" w:space="0"/>
            </w:tcBorders>
          </w:tcPr>
          <w:p w14:paraId="510DD2EB">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2</w:t>
            </w:r>
            <w:r>
              <w:rPr>
                <w:rFonts w:ascii="Times New Roman" w:hAnsi="Times New Roman" w:cs="Times New Roman"/>
                <w:sz w:val="20"/>
                <w:szCs w:val="20"/>
              </w:rPr>
              <w:t>0</w:t>
            </w:r>
          </w:p>
        </w:tc>
      </w:tr>
      <w:tr w14:paraId="1F298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 w:hRule="atLeast"/>
        </w:trPr>
        <w:tc>
          <w:tcPr>
            <w:tcW w:w="851" w:type="dxa"/>
            <w:tcBorders>
              <w:top w:val="single" w:color="000000" w:sz="4" w:space="0"/>
              <w:left w:val="single" w:color="000000" w:themeColor="text1" w:sz="4" w:space="0"/>
              <w:bottom w:val="single" w:color="000000" w:sz="4" w:space="0"/>
              <w:right w:val="single" w:color="000000" w:themeColor="text1" w:sz="4" w:space="0"/>
            </w:tcBorders>
          </w:tcPr>
          <w:p w14:paraId="25B5641E">
            <w:pPr>
              <w:spacing w:after="0" w:line="240" w:lineRule="auto"/>
              <w:jc w:val="both"/>
              <w:rPr>
                <w:rFonts w:ascii="Times New Roman" w:hAnsi="Times New Roman" w:cs="Times New Roman"/>
                <w:b/>
                <w:sz w:val="20"/>
                <w:szCs w:val="20"/>
              </w:rPr>
            </w:pPr>
            <w:r>
              <w:rPr>
                <w:rFonts w:ascii="Times New Roman" w:hAnsi="Times New Roman" w:cs="Times New Roman"/>
                <w:sz w:val="20"/>
                <w:szCs w:val="20"/>
                <w:lang w:val="en-US"/>
              </w:rPr>
              <w:t>C+</w:t>
            </w:r>
          </w:p>
        </w:tc>
        <w:tc>
          <w:tcPr>
            <w:tcW w:w="1275" w:type="dxa"/>
            <w:tcBorders>
              <w:top w:val="single" w:color="000000" w:sz="4" w:space="0"/>
              <w:left w:val="single" w:color="000000" w:themeColor="text1" w:sz="4" w:space="0"/>
              <w:bottom w:val="single" w:color="000000" w:sz="4" w:space="0"/>
              <w:right w:val="single" w:color="000000" w:themeColor="text1" w:sz="4" w:space="0"/>
            </w:tcBorders>
          </w:tcPr>
          <w:p w14:paraId="3ACE8F37">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2,33</w:t>
            </w:r>
          </w:p>
        </w:tc>
        <w:tc>
          <w:tcPr>
            <w:tcW w:w="992" w:type="dxa"/>
            <w:gridSpan w:val="2"/>
            <w:tcBorders>
              <w:top w:val="single" w:color="000000" w:sz="4" w:space="0"/>
              <w:left w:val="single" w:color="000000" w:themeColor="text1" w:sz="4" w:space="0"/>
              <w:bottom w:val="single" w:color="000000" w:sz="4" w:space="0"/>
              <w:right w:val="single" w:color="000000" w:themeColor="text1" w:sz="4" w:space="0"/>
            </w:tcBorders>
          </w:tcPr>
          <w:p w14:paraId="2159134A">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70-74</w:t>
            </w:r>
          </w:p>
        </w:tc>
        <w:tc>
          <w:tcPr>
            <w:tcW w:w="1842" w:type="dxa"/>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7145BD58">
            <w:pPr>
              <w:spacing w:after="0" w:line="240" w:lineRule="auto"/>
              <w:rPr>
                <w:rFonts w:ascii="Times New Roman" w:hAnsi="Times New Roman" w:cs="Times New Roman"/>
                <w:b/>
                <w:sz w:val="20"/>
                <w:szCs w:val="20"/>
                <w:lang w:val="kk-KZ"/>
              </w:rPr>
            </w:pPr>
          </w:p>
        </w:tc>
        <w:tc>
          <w:tcPr>
            <w:tcW w:w="3258" w:type="dxa"/>
            <w:tcBorders>
              <w:top w:val="single" w:color="000000" w:sz="4" w:space="0"/>
              <w:left w:val="single" w:color="000000" w:themeColor="text1" w:sz="4" w:space="0"/>
              <w:bottom w:val="single" w:color="000000" w:sz="4" w:space="0"/>
              <w:right w:val="single" w:color="000000" w:themeColor="text1" w:sz="4" w:space="0"/>
            </w:tcBorders>
          </w:tcPr>
          <w:p w14:paraId="4523E8C4">
            <w:pPr>
              <w:spacing w:after="0" w:line="240" w:lineRule="auto"/>
              <w:rPr>
                <w:rFonts w:ascii="Times New Roman" w:hAnsi="Times New Roman" w:cs="Times New Roman"/>
                <w:sz w:val="20"/>
                <w:szCs w:val="20"/>
                <w:lang w:val="kk-KZ"/>
              </w:rPr>
            </w:pPr>
            <w:r>
              <w:rPr>
                <w:rFonts w:ascii="Times New Roman" w:hAnsi="Times New Roman" w:eastAsia="Times New Roman" w:cs="Times New Roman"/>
                <w:sz w:val="20"/>
                <w:szCs w:val="20"/>
                <w:lang w:val="kk-KZ"/>
              </w:rPr>
              <w:t>Өзіндік жұмысы  (</w:t>
            </w:r>
            <w:r>
              <w:rPr>
                <w:rFonts w:ascii="Times New Roman" w:hAnsi="Times New Roman" w:cs="Times New Roman"/>
                <w:sz w:val="20"/>
                <w:szCs w:val="20"/>
                <w:lang w:val="kk-KZ"/>
              </w:rPr>
              <w:t>үй тапсырмасын</w:t>
            </w:r>
            <w:r>
              <w:rPr>
                <w:rFonts w:ascii="Times New Roman" w:hAnsi="Times New Roman" w:eastAsia="Times New Roman" w:cs="Times New Roman"/>
                <w:sz w:val="20"/>
                <w:szCs w:val="20"/>
                <w:lang w:val="kk-KZ"/>
              </w:rPr>
              <w:t xml:space="preserve"> орындауы)                                      </w:t>
            </w:r>
          </w:p>
        </w:tc>
        <w:tc>
          <w:tcPr>
            <w:tcW w:w="2267" w:type="dxa"/>
            <w:tcBorders>
              <w:top w:val="single" w:color="000000" w:sz="4" w:space="0"/>
              <w:left w:val="single" w:color="000000" w:themeColor="text1" w:sz="4" w:space="0"/>
              <w:bottom w:val="single" w:color="000000" w:sz="4" w:space="0"/>
              <w:right w:val="single" w:color="000000" w:themeColor="text1" w:sz="4" w:space="0"/>
            </w:tcBorders>
          </w:tcPr>
          <w:p w14:paraId="0DA57296">
            <w:pPr>
              <w:spacing w:after="0" w:line="24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10</w:t>
            </w:r>
          </w:p>
        </w:tc>
      </w:tr>
      <w:tr w14:paraId="7BCBF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1" w:hRule="atLeast"/>
        </w:trPr>
        <w:tc>
          <w:tcPr>
            <w:tcW w:w="851" w:type="dxa"/>
            <w:tcBorders>
              <w:top w:val="single" w:color="000000" w:sz="4" w:space="0"/>
              <w:left w:val="single" w:color="000000" w:themeColor="text1" w:sz="4" w:space="0"/>
              <w:bottom w:val="single" w:color="000000" w:sz="4" w:space="0"/>
              <w:right w:val="single" w:color="000000" w:themeColor="text1" w:sz="4" w:space="0"/>
            </w:tcBorders>
          </w:tcPr>
          <w:p w14:paraId="182B289E">
            <w:pPr>
              <w:spacing w:after="0" w:line="240" w:lineRule="auto"/>
              <w:jc w:val="both"/>
              <w:rPr>
                <w:rFonts w:ascii="Times New Roman" w:hAnsi="Times New Roman" w:cs="Times New Roman"/>
                <w:b/>
                <w:sz w:val="20"/>
                <w:szCs w:val="20"/>
              </w:rPr>
            </w:pPr>
            <w:r>
              <w:rPr>
                <w:rFonts w:ascii="Times New Roman" w:hAnsi="Times New Roman" w:cs="Times New Roman"/>
                <w:sz w:val="20"/>
                <w:szCs w:val="20"/>
                <w:lang w:val="en-US"/>
              </w:rPr>
              <w:t>C</w:t>
            </w:r>
          </w:p>
        </w:tc>
        <w:tc>
          <w:tcPr>
            <w:tcW w:w="1275" w:type="dxa"/>
            <w:tcBorders>
              <w:top w:val="single" w:color="000000" w:sz="4" w:space="0"/>
              <w:left w:val="single" w:color="000000" w:themeColor="text1" w:sz="4" w:space="0"/>
              <w:bottom w:val="single" w:color="000000" w:sz="4" w:space="0"/>
              <w:right w:val="single" w:color="000000" w:themeColor="text1" w:sz="4" w:space="0"/>
            </w:tcBorders>
          </w:tcPr>
          <w:p w14:paraId="4AC1E1AE">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2,0</w:t>
            </w:r>
          </w:p>
        </w:tc>
        <w:tc>
          <w:tcPr>
            <w:tcW w:w="992" w:type="dxa"/>
            <w:gridSpan w:val="2"/>
            <w:tcBorders>
              <w:top w:val="single" w:color="000000" w:sz="4" w:space="0"/>
              <w:left w:val="single" w:color="000000" w:themeColor="text1" w:sz="4" w:space="0"/>
              <w:bottom w:val="single" w:color="000000" w:sz="4" w:space="0"/>
              <w:right w:val="single" w:color="000000" w:themeColor="text1" w:sz="4" w:space="0"/>
            </w:tcBorders>
          </w:tcPr>
          <w:p w14:paraId="0AFBB777">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65-69</w:t>
            </w:r>
          </w:p>
        </w:tc>
        <w:tc>
          <w:tcPr>
            <w:tcW w:w="1842" w:type="dxa"/>
            <w:vMerge w:val="restart"/>
            <w:tcBorders>
              <w:top w:val="single" w:color="000000" w:sz="4" w:space="0"/>
              <w:left w:val="single" w:color="000000" w:themeColor="text1" w:sz="4" w:space="0"/>
              <w:bottom w:val="single" w:color="000000" w:sz="4" w:space="0"/>
              <w:right w:val="single" w:color="000000" w:themeColor="text1" w:sz="4" w:space="0"/>
            </w:tcBorders>
          </w:tcPr>
          <w:p w14:paraId="75BA0F3E">
            <w:pPr>
              <w:spacing w:after="0" w:line="240" w:lineRule="auto"/>
              <w:jc w:val="both"/>
              <w:rPr>
                <w:rFonts w:ascii="Times New Roman" w:hAnsi="Times New Roman" w:cs="Times New Roman"/>
                <w:b/>
                <w:sz w:val="20"/>
                <w:szCs w:val="20"/>
                <w:lang w:val="kk-KZ"/>
              </w:rPr>
            </w:pPr>
            <w:r>
              <w:rPr>
                <w:rFonts w:ascii="Times New Roman" w:hAnsi="Times New Roman" w:cs="Times New Roman"/>
                <w:sz w:val="20"/>
                <w:szCs w:val="20"/>
                <w:lang w:val="kk-KZ"/>
              </w:rPr>
              <w:t xml:space="preserve">Қанағаттанарлық </w:t>
            </w:r>
          </w:p>
        </w:tc>
        <w:tc>
          <w:tcPr>
            <w:tcW w:w="3258" w:type="dxa"/>
            <w:tcBorders>
              <w:top w:val="single" w:color="000000" w:sz="4" w:space="0"/>
              <w:left w:val="single" w:color="000000" w:themeColor="text1" w:sz="4" w:space="0"/>
              <w:bottom w:val="single" w:color="000000" w:sz="4" w:space="0"/>
              <w:right w:val="single" w:color="000000" w:themeColor="text1" w:sz="4" w:space="0"/>
            </w:tcBorders>
          </w:tcPr>
          <w:p w14:paraId="7DE7B482">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Жобалық және шығармашылық қызметі (презентация қорғау, эссе жазу) + практикалық сабақ</w:t>
            </w:r>
          </w:p>
        </w:tc>
        <w:tc>
          <w:tcPr>
            <w:tcW w:w="2267" w:type="dxa"/>
            <w:tcBorders>
              <w:top w:val="single" w:color="000000" w:sz="4" w:space="0"/>
              <w:left w:val="single" w:color="000000" w:themeColor="text1" w:sz="4" w:space="0"/>
              <w:bottom w:val="single" w:color="000000" w:sz="4" w:space="0"/>
              <w:right w:val="single" w:color="000000" w:themeColor="text1" w:sz="4" w:space="0"/>
            </w:tcBorders>
          </w:tcPr>
          <w:p w14:paraId="3D04CA26">
            <w:pPr>
              <w:spacing w:after="0" w:line="240" w:lineRule="auto"/>
              <w:jc w:val="both"/>
              <w:rPr>
                <w:rFonts w:ascii="Times New Roman" w:hAnsi="Times New Roman" w:cs="Times New Roman"/>
                <w:color w:val="000000" w:themeColor="text1"/>
                <w:sz w:val="20"/>
                <w:szCs w:val="20"/>
                <w:lang w:val="en-US"/>
                <w14:textFill>
                  <w14:solidFill>
                    <w14:schemeClr w14:val="tx1"/>
                  </w14:solidFill>
                </w14:textFill>
              </w:rPr>
            </w:pPr>
            <w:r>
              <w:rPr>
                <w:rFonts w:ascii="Times New Roman" w:hAnsi="Times New Roman" w:cs="Times New Roman"/>
                <w:color w:val="000000" w:themeColor="text1"/>
                <w:sz w:val="20"/>
                <w:szCs w:val="20"/>
                <w:lang w:val="en-US"/>
                <w14:textFill>
                  <w14:solidFill>
                    <w14:schemeClr w14:val="tx1"/>
                  </w14:solidFill>
                </w14:textFill>
              </w:rPr>
              <w:t>2</w:t>
            </w:r>
            <w:r>
              <w:rPr>
                <w:rFonts w:ascii="Times New Roman" w:hAnsi="Times New Roman" w:cs="Times New Roman"/>
                <w:color w:val="000000" w:themeColor="text1"/>
                <w:sz w:val="20"/>
                <w:szCs w:val="20"/>
                <w14:textFill>
                  <w14:solidFill>
                    <w14:schemeClr w14:val="tx1"/>
                  </w14:solidFill>
                </w14:textFill>
              </w:rPr>
              <w:t>0</w:t>
            </w:r>
          </w:p>
        </w:tc>
      </w:tr>
      <w:tr w14:paraId="5C53F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13" w:hRule="atLeast"/>
        </w:trPr>
        <w:tc>
          <w:tcPr>
            <w:tcW w:w="851" w:type="dxa"/>
            <w:tcBorders>
              <w:top w:val="single" w:color="000000" w:sz="4" w:space="0"/>
              <w:left w:val="single" w:color="000000" w:themeColor="text1" w:sz="4" w:space="0"/>
              <w:bottom w:val="single" w:color="000000" w:sz="4" w:space="0"/>
              <w:right w:val="single" w:color="000000" w:themeColor="text1" w:sz="4" w:space="0"/>
            </w:tcBorders>
          </w:tcPr>
          <w:p w14:paraId="5A939729">
            <w:pPr>
              <w:spacing w:after="0" w:line="240" w:lineRule="auto"/>
              <w:jc w:val="both"/>
              <w:rPr>
                <w:rFonts w:ascii="Times New Roman" w:hAnsi="Times New Roman" w:cs="Times New Roman"/>
                <w:b/>
                <w:sz w:val="20"/>
                <w:szCs w:val="20"/>
              </w:rPr>
            </w:pPr>
            <w:r>
              <w:rPr>
                <w:rFonts w:ascii="Times New Roman" w:hAnsi="Times New Roman" w:cs="Times New Roman"/>
                <w:sz w:val="20"/>
                <w:szCs w:val="20"/>
                <w:lang w:val="en-US"/>
              </w:rPr>
              <w:t>C-</w:t>
            </w:r>
          </w:p>
        </w:tc>
        <w:tc>
          <w:tcPr>
            <w:tcW w:w="1275" w:type="dxa"/>
            <w:tcBorders>
              <w:top w:val="single" w:color="000000" w:sz="4" w:space="0"/>
              <w:left w:val="single" w:color="000000" w:themeColor="text1" w:sz="4" w:space="0"/>
              <w:bottom w:val="single" w:color="000000" w:sz="4" w:space="0"/>
              <w:right w:val="single" w:color="000000" w:themeColor="text1" w:sz="4" w:space="0"/>
            </w:tcBorders>
          </w:tcPr>
          <w:p w14:paraId="6B1AF933">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1,67</w:t>
            </w:r>
          </w:p>
        </w:tc>
        <w:tc>
          <w:tcPr>
            <w:tcW w:w="992" w:type="dxa"/>
            <w:gridSpan w:val="2"/>
            <w:tcBorders>
              <w:top w:val="single" w:color="000000" w:sz="4" w:space="0"/>
              <w:left w:val="single" w:color="000000" w:themeColor="text1" w:sz="4" w:space="0"/>
              <w:bottom w:val="single" w:color="000000" w:sz="4" w:space="0"/>
              <w:right w:val="single" w:color="000000" w:themeColor="text1" w:sz="4" w:space="0"/>
            </w:tcBorders>
          </w:tcPr>
          <w:p w14:paraId="04D71CA8">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60-64</w:t>
            </w:r>
          </w:p>
        </w:tc>
        <w:tc>
          <w:tcPr>
            <w:tcW w:w="1842" w:type="dxa"/>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4B7307B6">
            <w:pPr>
              <w:spacing w:after="0" w:line="240" w:lineRule="auto"/>
              <w:rPr>
                <w:rFonts w:ascii="Times New Roman" w:hAnsi="Times New Roman" w:cs="Times New Roman"/>
                <w:b/>
                <w:sz w:val="20"/>
                <w:szCs w:val="20"/>
                <w:lang w:val="kk-KZ"/>
              </w:rPr>
            </w:pPr>
          </w:p>
        </w:tc>
        <w:tc>
          <w:tcPr>
            <w:tcW w:w="3258" w:type="dxa"/>
            <w:tcBorders>
              <w:top w:val="single" w:color="000000" w:sz="4" w:space="0"/>
              <w:left w:val="single" w:color="000000" w:themeColor="text1" w:sz="4" w:space="0"/>
              <w:bottom w:val="single" w:color="000000" w:sz="4" w:space="0"/>
              <w:right w:val="single" w:color="000000" w:themeColor="text1" w:sz="4" w:space="0"/>
            </w:tcBorders>
          </w:tcPr>
          <w:p w14:paraId="16FBB12E">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Тест орындау </w:t>
            </w:r>
            <w:r>
              <w:rPr>
                <w:rFonts w:ascii="Times New Roman" w:hAnsi="Times New Roman" w:cs="Times New Roman"/>
                <w:sz w:val="20"/>
                <w:szCs w:val="20"/>
                <w:lang w:val="en-US"/>
              </w:rPr>
              <w:t xml:space="preserve">+ </w:t>
            </w:r>
            <w:r>
              <w:rPr>
                <w:rFonts w:ascii="Times New Roman" w:hAnsi="Times New Roman" w:cs="Times New Roman"/>
                <w:sz w:val="20"/>
                <w:szCs w:val="20"/>
                <w:lang w:val="kk-KZ"/>
              </w:rPr>
              <w:t>практикалық сабақ</w:t>
            </w:r>
          </w:p>
        </w:tc>
        <w:tc>
          <w:tcPr>
            <w:tcW w:w="2267" w:type="dxa"/>
            <w:tcBorders>
              <w:top w:val="single" w:color="000000" w:sz="4" w:space="0"/>
              <w:left w:val="single" w:color="000000" w:themeColor="text1" w:sz="4" w:space="0"/>
              <w:bottom w:val="single" w:color="000000" w:sz="4" w:space="0"/>
              <w:right w:val="single" w:color="000000" w:themeColor="text1" w:sz="4" w:space="0"/>
            </w:tcBorders>
          </w:tcPr>
          <w:p w14:paraId="50C8DFF1">
            <w:pPr>
              <w:spacing w:after="0" w:line="240" w:lineRule="auto"/>
              <w:jc w:val="both"/>
              <w:rPr>
                <w:rFonts w:ascii="Times New Roman" w:hAnsi="Times New Roman" w:cs="Times New Roman"/>
                <w:color w:val="000000" w:themeColor="text1"/>
                <w:sz w:val="20"/>
                <w:szCs w:val="20"/>
                <w:lang w:val="kk-KZ"/>
                <w14:textFill>
                  <w14:solidFill>
                    <w14:schemeClr w14:val="tx1"/>
                  </w14:solidFill>
                </w14:textFill>
              </w:rPr>
            </w:pPr>
            <w:r>
              <w:rPr>
                <w:rFonts w:ascii="Times New Roman" w:hAnsi="Times New Roman" w:cs="Times New Roman"/>
                <w:color w:val="000000" w:themeColor="text1"/>
                <w:sz w:val="20"/>
                <w:szCs w:val="20"/>
                <w:lang w:val="en-US"/>
                <w14:textFill>
                  <w14:solidFill>
                    <w14:schemeClr w14:val="tx1"/>
                  </w14:solidFill>
                </w14:textFill>
              </w:rPr>
              <w:t>1</w:t>
            </w:r>
            <w:r>
              <w:rPr>
                <w:rFonts w:ascii="Times New Roman" w:hAnsi="Times New Roman" w:cs="Times New Roman"/>
                <w:color w:val="000000" w:themeColor="text1"/>
                <w:sz w:val="20"/>
                <w:szCs w:val="20"/>
                <w14:textFill>
                  <w14:solidFill>
                    <w14:schemeClr w14:val="tx1"/>
                  </w14:solidFill>
                </w14:textFill>
              </w:rPr>
              <w:t>0</w:t>
            </w:r>
            <w:r>
              <w:rPr>
                <w:rFonts w:ascii="Times New Roman" w:hAnsi="Times New Roman" w:cs="Times New Roman"/>
                <w:color w:val="000000" w:themeColor="text1"/>
                <w:sz w:val="20"/>
                <w:szCs w:val="20"/>
                <w:lang w:val="kk-KZ"/>
                <w14:textFill>
                  <w14:solidFill>
                    <w14:schemeClr w14:val="tx1"/>
                  </w14:solidFill>
                </w14:textFill>
              </w:rPr>
              <w:t xml:space="preserve"> </w:t>
            </w:r>
          </w:p>
          <w:p w14:paraId="4543FD2A">
            <w:pPr>
              <w:spacing w:after="0" w:line="240" w:lineRule="auto"/>
              <w:jc w:val="both"/>
              <w:rPr>
                <w:rFonts w:ascii="Times New Roman" w:hAnsi="Times New Roman" w:cs="Times New Roman"/>
                <w:color w:val="000000" w:themeColor="text1"/>
                <w:sz w:val="20"/>
                <w:szCs w:val="20"/>
                <w:lang w:val="kk-KZ"/>
                <w14:textFill>
                  <w14:solidFill>
                    <w14:schemeClr w14:val="tx1"/>
                  </w14:solidFill>
                </w14:textFill>
              </w:rPr>
            </w:pPr>
          </w:p>
        </w:tc>
      </w:tr>
      <w:tr w14:paraId="07469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0" w:hRule="atLeast"/>
        </w:trPr>
        <w:tc>
          <w:tcPr>
            <w:tcW w:w="851" w:type="dxa"/>
            <w:tcBorders>
              <w:top w:val="single" w:color="000000" w:sz="4" w:space="0"/>
              <w:left w:val="single" w:color="000000" w:themeColor="text1" w:sz="4" w:space="0"/>
              <w:bottom w:val="single" w:color="auto" w:sz="4" w:space="0"/>
              <w:right w:val="single" w:color="000000" w:themeColor="text1" w:sz="4" w:space="0"/>
            </w:tcBorders>
          </w:tcPr>
          <w:p w14:paraId="1CD94759">
            <w:pPr>
              <w:spacing w:after="0" w:line="240" w:lineRule="auto"/>
              <w:jc w:val="both"/>
              <w:rPr>
                <w:rFonts w:ascii="Times New Roman" w:hAnsi="Times New Roman" w:cs="Times New Roman"/>
                <w:b/>
                <w:sz w:val="20"/>
                <w:szCs w:val="20"/>
              </w:rPr>
            </w:pPr>
            <w:r>
              <w:rPr>
                <w:rFonts w:ascii="Times New Roman" w:hAnsi="Times New Roman" w:cs="Times New Roman"/>
                <w:sz w:val="20"/>
                <w:szCs w:val="20"/>
                <w:lang w:val="en-US"/>
              </w:rPr>
              <w:t>D+</w:t>
            </w:r>
          </w:p>
        </w:tc>
        <w:tc>
          <w:tcPr>
            <w:tcW w:w="1275" w:type="dxa"/>
            <w:tcBorders>
              <w:top w:val="single" w:color="000000" w:sz="4" w:space="0"/>
              <w:left w:val="single" w:color="000000" w:themeColor="text1" w:sz="4" w:space="0"/>
              <w:bottom w:val="single" w:color="auto" w:sz="4" w:space="0"/>
              <w:right w:val="single" w:color="000000" w:themeColor="text1" w:sz="4" w:space="0"/>
            </w:tcBorders>
          </w:tcPr>
          <w:p w14:paraId="5692D70E">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1,33</w:t>
            </w:r>
          </w:p>
        </w:tc>
        <w:tc>
          <w:tcPr>
            <w:tcW w:w="992" w:type="dxa"/>
            <w:gridSpan w:val="2"/>
            <w:tcBorders>
              <w:top w:val="single" w:color="000000" w:sz="4" w:space="0"/>
              <w:left w:val="single" w:color="000000" w:themeColor="text1" w:sz="4" w:space="0"/>
              <w:bottom w:val="single" w:color="auto" w:sz="4" w:space="0"/>
              <w:right w:val="single" w:color="000000" w:themeColor="text1" w:sz="4" w:space="0"/>
            </w:tcBorders>
          </w:tcPr>
          <w:p w14:paraId="5A5116FD">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55-59</w:t>
            </w:r>
          </w:p>
        </w:tc>
        <w:tc>
          <w:tcPr>
            <w:tcW w:w="1842" w:type="dxa"/>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73EBDF1E">
            <w:pPr>
              <w:spacing w:after="0" w:line="240" w:lineRule="auto"/>
              <w:rPr>
                <w:rFonts w:ascii="Times New Roman" w:hAnsi="Times New Roman" w:cs="Times New Roman"/>
                <w:b/>
                <w:sz w:val="20"/>
                <w:szCs w:val="20"/>
                <w:lang w:val="kk-KZ"/>
              </w:rPr>
            </w:pPr>
          </w:p>
        </w:tc>
        <w:tc>
          <w:tcPr>
            <w:tcW w:w="3258" w:type="dxa"/>
            <w:tcBorders>
              <w:top w:val="single" w:color="000000" w:sz="4" w:space="0"/>
              <w:left w:val="single" w:color="000000" w:themeColor="text1" w:sz="4" w:space="0"/>
              <w:bottom w:val="single" w:color="auto" w:sz="4" w:space="0"/>
              <w:right w:val="single" w:color="000000" w:themeColor="text1" w:sz="4" w:space="0"/>
            </w:tcBorders>
          </w:tcPr>
          <w:p w14:paraId="3ADB81BA">
            <w:pPr>
              <w:spacing w:after="0" w:line="240" w:lineRule="auto"/>
              <w:jc w:val="both"/>
              <w:rPr>
                <w:rFonts w:ascii="Times New Roman" w:hAnsi="Times New Roman" w:cs="Times New Roman"/>
                <w:sz w:val="20"/>
                <w:szCs w:val="20"/>
              </w:rPr>
            </w:pPr>
            <w:r>
              <w:rPr>
                <w:rFonts w:ascii="Times New Roman" w:hAnsi="Times New Roman" w:eastAsia="Times New Roman" w:cs="Times New Roman"/>
                <w:sz w:val="20"/>
                <w:szCs w:val="20"/>
                <w:lang w:val="kk-KZ"/>
              </w:rPr>
              <w:t xml:space="preserve">Қорытынды бақылау </w:t>
            </w:r>
            <w:r>
              <w:rPr>
                <w:rFonts w:ascii="Times New Roman" w:hAnsi="Times New Roman" w:eastAsia="Times New Roman" w:cs="Times New Roman"/>
                <w:sz w:val="20"/>
                <w:szCs w:val="20"/>
              </w:rPr>
              <w:t>(</w:t>
            </w:r>
            <w:r>
              <w:rPr>
                <w:rFonts w:ascii="Times New Roman" w:hAnsi="Times New Roman" w:eastAsia="Times New Roman" w:cs="Times New Roman"/>
                <w:sz w:val="20"/>
                <w:szCs w:val="20"/>
                <w:lang w:val="kk-KZ"/>
              </w:rPr>
              <w:t>емтиха</w:t>
            </w:r>
            <w:r>
              <w:rPr>
                <w:rFonts w:ascii="Times New Roman" w:hAnsi="Times New Roman" w:eastAsia="Times New Roman" w:cs="Times New Roman"/>
                <w:sz w:val="20"/>
                <w:szCs w:val="20"/>
              </w:rPr>
              <w:t xml:space="preserve">н)                                                          </w:t>
            </w:r>
          </w:p>
        </w:tc>
        <w:tc>
          <w:tcPr>
            <w:tcW w:w="2267" w:type="dxa"/>
            <w:tcBorders>
              <w:top w:val="single" w:color="000000" w:sz="4" w:space="0"/>
              <w:left w:val="single" w:color="000000" w:themeColor="text1" w:sz="4" w:space="0"/>
              <w:bottom w:val="single" w:color="auto" w:sz="4" w:space="0"/>
              <w:right w:val="single" w:color="000000" w:themeColor="text1" w:sz="4" w:space="0"/>
            </w:tcBorders>
          </w:tcPr>
          <w:p w14:paraId="120C91EB">
            <w:pPr>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rPr>
              <w:t>4</w:t>
            </w:r>
            <w:r>
              <w:rPr>
                <w:rFonts w:ascii="Times New Roman" w:hAnsi="Times New Roman" w:cs="Times New Roman"/>
                <w:b/>
                <w:bCs/>
                <w:sz w:val="20"/>
                <w:szCs w:val="20"/>
                <w:lang w:val="en-US"/>
              </w:rPr>
              <w:t>0</w:t>
            </w:r>
          </w:p>
        </w:tc>
      </w:tr>
      <w:tr w14:paraId="32991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tcPr>
          <w:p w14:paraId="399858E0">
            <w:pPr>
              <w:spacing w:after="0" w:line="240" w:lineRule="auto"/>
              <w:rPr>
                <w:rFonts w:ascii="Times New Roman" w:hAnsi="Times New Roman" w:cs="Times New Roman"/>
                <w:sz w:val="20"/>
                <w:szCs w:val="20"/>
              </w:rPr>
            </w:pPr>
            <w:r>
              <w:rPr>
                <w:rFonts w:ascii="Times New Roman" w:hAnsi="Times New Roman" w:cs="Times New Roman"/>
                <w:sz w:val="20"/>
                <w:szCs w:val="20"/>
              </w:rPr>
              <w:t>D</w:t>
            </w:r>
          </w:p>
        </w:tc>
        <w:tc>
          <w:tcPr>
            <w:tcW w:w="1275" w:type="dxa"/>
            <w:tcBorders>
              <w:top w:val="single" w:color="auto" w:sz="4" w:space="0"/>
              <w:left w:val="single" w:color="auto" w:sz="4" w:space="0"/>
              <w:bottom w:val="single" w:color="auto" w:sz="4" w:space="0"/>
              <w:right w:val="single" w:color="auto" w:sz="4" w:space="0"/>
            </w:tcBorders>
          </w:tcPr>
          <w:p w14:paraId="2496677D">
            <w:pPr>
              <w:spacing w:after="0" w:line="240" w:lineRule="auto"/>
              <w:rPr>
                <w:rFonts w:ascii="Times New Roman" w:hAnsi="Times New Roman" w:cs="Times New Roman"/>
                <w:sz w:val="20"/>
                <w:szCs w:val="20"/>
              </w:rPr>
            </w:pPr>
            <w:r>
              <w:rPr>
                <w:rFonts w:ascii="Times New Roman" w:hAnsi="Times New Roman" w:cs="Times New Roman"/>
                <w:sz w:val="20"/>
                <w:szCs w:val="20"/>
              </w:rPr>
              <w:t>1,0</w:t>
            </w:r>
          </w:p>
        </w:tc>
        <w:tc>
          <w:tcPr>
            <w:tcW w:w="992" w:type="dxa"/>
            <w:gridSpan w:val="2"/>
            <w:tcBorders>
              <w:top w:val="single" w:color="auto" w:sz="4" w:space="0"/>
              <w:left w:val="single" w:color="auto" w:sz="4" w:space="0"/>
              <w:bottom w:val="single" w:color="auto" w:sz="4" w:space="0"/>
              <w:right w:val="single" w:color="000000" w:themeColor="text1" w:sz="4" w:space="0"/>
            </w:tcBorders>
          </w:tcPr>
          <w:p w14:paraId="390CDF48">
            <w:pPr>
              <w:spacing w:after="0" w:line="240" w:lineRule="auto"/>
              <w:rPr>
                <w:rFonts w:ascii="Times New Roman" w:hAnsi="Times New Roman" w:cs="Times New Roman"/>
                <w:sz w:val="20"/>
                <w:szCs w:val="20"/>
              </w:rPr>
            </w:pPr>
            <w:r>
              <w:rPr>
                <w:rFonts w:ascii="Times New Roman" w:hAnsi="Times New Roman" w:cs="Times New Roman"/>
                <w:sz w:val="20"/>
                <w:szCs w:val="20"/>
              </w:rPr>
              <w:t>50-54</w:t>
            </w:r>
          </w:p>
        </w:tc>
        <w:tc>
          <w:tcPr>
            <w:tcW w:w="1842" w:type="dxa"/>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3DDEA1D3">
            <w:pPr>
              <w:spacing w:after="0" w:line="240" w:lineRule="auto"/>
              <w:rPr>
                <w:rFonts w:ascii="Times New Roman" w:hAnsi="Times New Roman" w:cs="Times New Roman"/>
                <w:b/>
                <w:sz w:val="20"/>
                <w:szCs w:val="20"/>
                <w:lang w:val="kk-KZ"/>
              </w:rPr>
            </w:pPr>
          </w:p>
        </w:tc>
        <w:tc>
          <w:tcPr>
            <w:tcW w:w="3258" w:type="dxa"/>
            <w:tcBorders>
              <w:top w:val="single" w:color="auto" w:sz="4" w:space="0"/>
              <w:left w:val="single" w:color="000000" w:themeColor="text1" w:sz="4" w:space="0"/>
              <w:bottom w:val="single" w:color="auto" w:sz="4" w:space="0"/>
              <w:right w:val="single" w:color="auto" w:sz="4" w:space="0"/>
            </w:tcBorders>
          </w:tcPr>
          <w:p w14:paraId="20F2FF3C">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ЖИЫНТЫҒЫ</w:t>
            </w:r>
            <w:r>
              <w:rPr>
                <w:rFonts w:ascii="Times New Roman" w:hAnsi="Times New Roman" w:cs="Times New Roman"/>
                <w:sz w:val="20"/>
                <w:szCs w:val="20"/>
              </w:rPr>
              <w:t xml:space="preserve">                                      </w:t>
            </w:r>
          </w:p>
        </w:tc>
        <w:tc>
          <w:tcPr>
            <w:tcW w:w="2267" w:type="dxa"/>
            <w:tcBorders>
              <w:top w:val="single" w:color="auto" w:sz="4" w:space="0"/>
              <w:left w:val="single" w:color="auto" w:sz="4" w:space="0"/>
              <w:bottom w:val="single" w:color="auto" w:sz="4" w:space="0"/>
              <w:right w:val="single" w:color="auto" w:sz="4" w:space="0"/>
            </w:tcBorders>
          </w:tcPr>
          <w:p w14:paraId="253663A3">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100 </w:t>
            </w:r>
          </w:p>
        </w:tc>
      </w:tr>
      <w:tr w14:paraId="750AD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tcPr>
          <w:p w14:paraId="3651316C">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FX</w:t>
            </w:r>
          </w:p>
        </w:tc>
        <w:tc>
          <w:tcPr>
            <w:tcW w:w="1275" w:type="dxa"/>
            <w:tcBorders>
              <w:top w:val="single" w:color="auto" w:sz="4" w:space="0"/>
              <w:left w:val="single" w:color="auto" w:sz="4" w:space="0"/>
              <w:bottom w:val="single" w:color="auto" w:sz="4" w:space="0"/>
              <w:right w:val="single" w:color="auto" w:sz="4" w:space="0"/>
            </w:tcBorders>
          </w:tcPr>
          <w:p w14:paraId="63E1CA88">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0,5</w:t>
            </w:r>
          </w:p>
        </w:tc>
        <w:tc>
          <w:tcPr>
            <w:tcW w:w="992" w:type="dxa"/>
            <w:gridSpan w:val="2"/>
            <w:tcBorders>
              <w:top w:val="single" w:color="auto" w:sz="4" w:space="0"/>
              <w:left w:val="single" w:color="auto" w:sz="4" w:space="0"/>
              <w:bottom w:val="single" w:color="auto" w:sz="4" w:space="0"/>
              <w:right w:val="single" w:color="auto" w:sz="4" w:space="0"/>
            </w:tcBorders>
          </w:tcPr>
          <w:p w14:paraId="6823BC7D">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25-49</w:t>
            </w:r>
          </w:p>
        </w:tc>
        <w:tc>
          <w:tcPr>
            <w:tcW w:w="1842" w:type="dxa"/>
            <w:vMerge w:val="restart"/>
            <w:tcBorders>
              <w:top w:val="single" w:color="000000" w:sz="4" w:space="0"/>
              <w:left w:val="single" w:color="000000" w:sz="4" w:space="0"/>
              <w:bottom w:val="single" w:color="000000" w:sz="4" w:space="0"/>
              <w:right w:val="single" w:color="000000" w:sz="4" w:space="0"/>
            </w:tcBorders>
          </w:tcPr>
          <w:p w14:paraId="3E02F5A1">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Қанағаттанарлықсыз</w:t>
            </w:r>
          </w:p>
        </w:tc>
        <w:tc>
          <w:tcPr>
            <w:tcW w:w="3258" w:type="dxa"/>
            <w:tcBorders>
              <w:top w:val="single" w:color="auto" w:sz="4" w:space="0"/>
              <w:left w:val="single" w:color="auto" w:sz="4" w:space="0"/>
              <w:bottom w:val="single" w:color="auto" w:sz="4" w:space="0"/>
              <w:right w:val="single" w:color="auto" w:sz="4" w:space="0"/>
            </w:tcBorders>
          </w:tcPr>
          <w:p w14:paraId="129602C0">
            <w:pPr>
              <w:spacing w:after="0" w:line="240" w:lineRule="auto"/>
              <w:rPr>
                <w:rFonts w:ascii="Times New Roman" w:hAnsi="Times New Roman" w:cs="Times New Roman"/>
                <w:sz w:val="20"/>
                <w:szCs w:val="20"/>
                <w:lang w:val="kk-KZ"/>
              </w:rPr>
            </w:pPr>
          </w:p>
        </w:tc>
        <w:tc>
          <w:tcPr>
            <w:tcW w:w="2267" w:type="dxa"/>
            <w:tcBorders>
              <w:top w:val="single" w:color="auto" w:sz="4" w:space="0"/>
              <w:left w:val="single" w:color="auto" w:sz="4" w:space="0"/>
              <w:bottom w:val="single" w:color="auto" w:sz="4" w:space="0"/>
              <w:right w:val="single" w:color="auto" w:sz="4" w:space="0"/>
            </w:tcBorders>
          </w:tcPr>
          <w:p w14:paraId="1FF42A63">
            <w:pPr>
              <w:spacing w:after="0" w:line="240" w:lineRule="auto"/>
              <w:rPr>
                <w:rFonts w:ascii="Times New Roman" w:hAnsi="Times New Roman" w:cs="Times New Roman"/>
                <w:b/>
                <w:bCs/>
                <w:sz w:val="20"/>
                <w:szCs w:val="20"/>
              </w:rPr>
            </w:pPr>
          </w:p>
        </w:tc>
      </w:tr>
      <w:tr w14:paraId="74964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tcPr>
          <w:p w14:paraId="3C33C851">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w:t>
            </w:r>
          </w:p>
        </w:tc>
        <w:tc>
          <w:tcPr>
            <w:tcW w:w="1275" w:type="dxa"/>
            <w:tcBorders>
              <w:top w:val="single" w:color="auto" w:sz="4" w:space="0"/>
              <w:left w:val="single" w:color="auto" w:sz="4" w:space="0"/>
              <w:bottom w:val="single" w:color="auto" w:sz="4" w:space="0"/>
              <w:right w:val="single" w:color="auto" w:sz="4" w:space="0"/>
            </w:tcBorders>
          </w:tcPr>
          <w:p w14:paraId="299893E2">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992" w:type="dxa"/>
            <w:gridSpan w:val="2"/>
            <w:tcBorders>
              <w:top w:val="single" w:color="auto" w:sz="4" w:space="0"/>
              <w:left w:val="single" w:color="auto" w:sz="4" w:space="0"/>
              <w:bottom w:val="single" w:color="auto" w:sz="4" w:space="0"/>
              <w:right w:val="single" w:color="auto" w:sz="4" w:space="0"/>
            </w:tcBorders>
          </w:tcPr>
          <w:p w14:paraId="5D6E1161">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0-24</w:t>
            </w:r>
          </w:p>
        </w:tc>
        <w:tc>
          <w:tcPr>
            <w:tcW w:w="1842" w:type="dxa"/>
            <w:vMerge w:val="continue"/>
            <w:tcBorders>
              <w:top w:val="single" w:color="000000" w:sz="4" w:space="0"/>
              <w:left w:val="single" w:color="000000" w:sz="4" w:space="0"/>
              <w:bottom w:val="single" w:color="000000" w:sz="4" w:space="0"/>
              <w:right w:val="single" w:color="000000" w:sz="4" w:space="0"/>
            </w:tcBorders>
            <w:vAlign w:val="center"/>
          </w:tcPr>
          <w:p w14:paraId="629D8CA1">
            <w:pPr>
              <w:spacing w:after="0" w:line="240" w:lineRule="auto"/>
              <w:rPr>
                <w:rFonts w:ascii="Times New Roman" w:hAnsi="Times New Roman" w:cs="Times New Roman"/>
                <w:sz w:val="20"/>
                <w:szCs w:val="20"/>
              </w:rPr>
            </w:pPr>
          </w:p>
        </w:tc>
        <w:tc>
          <w:tcPr>
            <w:tcW w:w="3258" w:type="dxa"/>
            <w:tcBorders>
              <w:top w:val="single" w:color="auto" w:sz="4" w:space="0"/>
              <w:left w:val="single" w:color="auto" w:sz="4" w:space="0"/>
              <w:bottom w:val="single" w:color="auto" w:sz="4" w:space="0"/>
              <w:right w:val="single" w:color="auto" w:sz="4" w:space="0"/>
            </w:tcBorders>
          </w:tcPr>
          <w:p w14:paraId="5128E6E3">
            <w:pPr>
              <w:spacing w:after="0" w:line="240" w:lineRule="auto"/>
              <w:rPr>
                <w:rFonts w:ascii="Times New Roman" w:hAnsi="Times New Roman" w:cs="Times New Roman"/>
                <w:sz w:val="20"/>
                <w:szCs w:val="20"/>
                <w:lang w:val="kk-KZ"/>
              </w:rPr>
            </w:pPr>
          </w:p>
        </w:tc>
        <w:tc>
          <w:tcPr>
            <w:tcW w:w="2267" w:type="dxa"/>
            <w:tcBorders>
              <w:top w:val="single" w:color="auto" w:sz="4" w:space="0"/>
              <w:left w:val="single" w:color="auto" w:sz="4" w:space="0"/>
              <w:bottom w:val="single" w:color="auto" w:sz="4" w:space="0"/>
              <w:right w:val="single" w:color="auto" w:sz="4" w:space="0"/>
            </w:tcBorders>
          </w:tcPr>
          <w:p w14:paraId="292E699C">
            <w:pPr>
              <w:spacing w:after="0" w:line="240" w:lineRule="auto"/>
              <w:rPr>
                <w:rFonts w:ascii="Times New Roman" w:hAnsi="Times New Roman" w:cs="Times New Roman"/>
                <w:b/>
                <w:bCs/>
                <w:sz w:val="20"/>
                <w:szCs w:val="20"/>
              </w:rPr>
            </w:pPr>
          </w:p>
        </w:tc>
      </w:tr>
      <w:tr w14:paraId="3FC88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85"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4388480D">
            <w:pPr>
              <w:tabs>
                <w:tab w:val="left" w:pos="1276"/>
              </w:tabs>
              <w:spacing w:after="0" w:line="240" w:lineRule="auto"/>
              <w:jc w:val="center"/>
              <w:rPr>
                <w:rFonts w:ascii="Times New Roman" w:hAnsi="Times New Roman" w:cs="Times New Roman"/>
                <w:b/>
                <w:sz w:val="20"/>
                <w:szCs w:val="20"/>
              </w:rPr>
            </w:pPr>
          </w:p>
          <w:p w14:paraId="5E4101E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Оқу курсының мазмұнын іске асыру күнтізбесі (кестесі). Оқыту</w:t>
            </w:r>
            <w:r>
              <w:rPr>
                <w:rFonts w:ascii="Times New Roman" w:hAnsi="Times New Roman" w:cs="Times New Roman"/>
                <w:b/>
                <w:bCs/>
                <w:sz w:val="20"/>
                <w:szCs w:val="20"/>
                <w:lang w:val="kk-KZ"/>
              </w:rPr>
              <w:t xml:space="preserve">дың </w:t>
            </w:r>
            <w:r>
              <w:rPr>
                <w:rFonts w:ascii="Times New Roman" w:hAnsi="Times New Roman" w:cs="Times New Roman"/>
                <w:b/>
                <w:bCs/>
                <w:sz w:val="20"/>
                <w:szCs w:val="20"/>
              </w:rPr>
              <w:t>және</w:t>
            </w:r>
            <w:r>
              <w:rPr>
                <w:rFonts w:ascii="Times New Roman" w:hAnsi="Times New Roman" w:cs="Times New Roman"/>
                <w:b/>
                <w:bCs/>
                <w:sz w:val="20"/>
                <w:szCs w:val="20"/>
                <w:lang w:val="kk-KZ"/>
              </w:rPr>
              <w:t xml:space="preserve"> білім берудің</w:t>
            </w:r>
            <w:r>
              <w:rPr>
                <w:rFonts w:ascii="Times New Roman" w:hAnsi="Times New Roman" w:cs="Times New Roman"/>
                <w:b/>
                <w:bCs/>
                <w:sz w:val="20"/>
                <w:szCs w:val="20"/>
              </w:rPr>
              <w:t xml:space="preserve"> әдістері.</w:t>
            </w:r>
          </w:p>
          <w:p w14:paraId="7EF2B2F6">
            <w:pPr>
              <w:spacing w:after="0" w:line="240" w:lineRule="auto"/>
              <w:jc w:val="center"/>
              <w:rPr>
                <w:rFonts w:ascii="Times New Roman" w:hAnsi="Times New Roman" w:cs="Times New Roman"/>
                <w:b/>
                <w:sz w:val="20"/>
                <w:szCs w:val="20"/>
              </w:rPr>
            </w:pPr>
          </w:p>
        </w:tc>
      </w:tr>
    </w:tbl>
    <w:p w14:paraId="0A42469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lang w:val="en-US"/>
        </w:rPr>
        <w:t xml:space="preserve">I </w:t>
      </w:r>
      <w:r>
        <w:rPr>
          <w:rFonts w:ascii="Times New Roman" w:hAnsi="Times New Roman" w:cs="Times New Roman"/>
          <w:b/>
          <w:bCs/>
          <w:sz w:val="20"/>
          <w:szCs w:val="20"/>
        </w:rPr>
        <w:t xml:space="preserve">семестр </w:t>
      </w:r>
    </w:p>
    <w:tbl>
      <w:tblPr>
        <w:tblStyle w:val="10"/>
        <w:tblW w:w="10485"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992"/>
        <w:gridCol w:w="7509"/>
        <w:gridCol w:w="992"/>
        <w:gridCol w:w="992"/>
      </w:tblGrid>
      <w:tr w14:paraId="2D242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38"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B9A87D0">
            <w:pPr>
              <w:tabs>
                <w:tab w:val="left" w:pos="1276"/>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Апта </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2590D8D">
            <w:pPr>
              <w:tabs>
                <w:tab w:val="left" w:pos="1276"/>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kk-KZ"/>
              </w:rPr>
              <w:t>Тақырып атауы</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D69D602">
            <w:pPr>
              <w:tabs>
                <w:tab w:val="left" w:pos="1276"/>
              </w:tabs>
              <w:spacing w:after="0" w:line="240" w:lineRule="auto"/>
              <w:rPr>
                <w:rFonts w:ascii="Times New Roman" w:hAnsi="Times New Roman" w:cs="Times New Roman"/>
                <w:b/>
                <w:sz w:val="20"/>
                <w:szCs w:val="20"/>
              </w:rPr>
            </w:pPr>
            <w:r>
              <w:rPr>
                <w:rFonts w:ascii="Times New Roman" w:hAnsi="Times New Roman" w:cs="Times New Roman"/>
                <w:b/>
                <w:sz w:val="20"/>
                <w:szCs w:val="20"/>
                <w:lang w:val="kk-KZ"/>
              </w:rPr>
              <w:t>Сағат саны</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043C0E7">
            <w:pPr>
              <w:tabs>
                <w:tab w:val="left" w:pos="1276"/>
              </w:tabs>
              <w:spacing w:after="0" w:line="240" w:lineRule="auto"/>
              <w:ind w:firstLine="26"/>
              <w:rPr>
                <w:rFonts w:ascii="Times New Roman" w:hAnsi="Times New Roman" w:cs="Times New Roman"/>
                <w:b/>
                <w:sz w:val="20"/>
                <w:szCs w:val="20"/>
              </w:rPr>
            </w:pPr>
            <w:r>
              <w:rPr>
                <w:rFonts w:ascii="Times New Roman" w:hAnsi="Times New Roman" w:cs="Times New Roman"/>
                <w:b/>
                <w:sz w:val="20"/>
                <w:szCs w:val="20"/>
              </w:rPr>
              <w:t>Макс.</w:t>
            </w:r>
          </w:p>
          <w:p w14:paraId="324C1DE8">
            <w:pPr>
              <w:tabs>
                <w:tab w:val="left" w:pos="1276"/>
              </w:tabs>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б</w:t>
            </w:r>
            <w:r>
              <w:rPr>
                <w:rFonts w:ascii="Times New Roman" w:hAnsi="Times New Roman" w:cs="Times New Roman"/>
                <w:b/>
                <w:sz w:val="20"/>
                <w:szCs w:val="20"/>
              </w:rPr>
              <w:t>алл</w:t>
            </w:r>
          </w:p>
        </w:tc>
      </w:tr>
      <w:tr w14:paraId="757AA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5" w:hRule="atLeast"/>
        </w:trPr>
        <w:tc>
          <w:tcPr>
            <w:tcW w:w="992" w:type="dxa"/>
            <w:tcBorders>
              <w:top w:val="single" w:color="000000" w:sz="6" w:space="0"/>
              <w:left w:val="single" w:color="000000" w:sz="6" w:space="0"/>
              <w:bottom w:val="single" w:color="000000" w:sz="6" w:space="0"/>
              <w:right w:val="nil"/>
            </w:tcBorders>
            <w:tcMar>
              <w:top w:w="0" w:type="dxa"/>
              <w:left w:w="108" w:type="dxa"/>
              <w:bottom w:w="0" w:type="dxa"/>
              <w:right w:w="108" w:type="dxa"/>
            </w:tcMar>
          </w:tcPr>
          <w:p w14:paraId="5FAFD9EA">
            <w:pPr>
              <w:spacing w:after="0" w:line="240" w:lineRule="auto"/>
              <w:rPr>
                <w:rFonts w:ascii="Times New Roman" w:hAnsi="Times New Roman" w:eastAsia="Calibri" w:cs="Times New Roman"/>
                <w:sz w:val="20"/>
                <w:szCs w:val="20"/>
              </w:rPr>
            </w:pPr>
          </w:p>
        </w:tc>
        <w:tc>
          <w:tcPr>
            <w:tcW w:w="9493"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847CC6F">
            <w:pPr>
              <w:spacing w:after="0" w:line="240" w:lineRule="auto"/>
              <w:jc w:val="both"/>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 xml:space="preserve">                                                         </w:t>
            </w:r>
            <w:r>
              <w:rPr>
                <w:rFonts w:ascii="Times New Roman" w:hAnsi="Times New Roman" w:eastAsia="Calibri" w:cs="Times New Roman"/>
                <w:b/>
                <w:bCs/>
                <w:sz w:val="20"/>
                <w:szCs w:val="20"/>
                <w:lang w:val="en-US"/>
              </w:rPr>
              <w:t>Module</w:t>
            </w:r>
            <w:r>
              <w:rPr>
                <w:rFonts w:ascii="Times New Roman" w:hAnsi="Times New Roman" w:eastAsia="Calibri" w:cs="Times New Roman"/>
                <w:b/>
                <w:sz w:val="20"/>
                <w:szCs w:val="20"/>
                <w:lang w:val="en-US"/>
              </w:rPr>
              <w:t xml:space="preserve"> 1</w:t>
            </w:r>
            <w:r>
              <w:rPr>
                <w:rFonts w:ascii="Times New Roman" w:hAnsi="Times New Roman" w:eastAsia="Calibri" w:cs="Times New Roman"/>
                <w:b/>
                <w:sz w:val="20"/>
                <w:szCs w:val="20"/>
                <w:lang w:val="kk-KZ"/>
              </w:rPr>
              <w:t xml:space="preserve">. </w:t>
            </w:r>
            <w:r>
              <w:rPr>
                <w:rFonts w:ascii="Times New Roman" w:hAnsi="Times New Roman" w:eastAsia="Calibri" w:cs="Times New Roman"/>
                <w:b/>
                <w:sz w:val="20"/>
                <w:szCs w:val="20"/>
                <w:lang w:val="en-US"/>
              </w:rPr>
              <w:t>Introduction</w:t>
            </w:r>
          </w:p>
        </w:tc>
      </w:tr>
      <w:tr w14:paraId="12E49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53"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CE9E108">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1 </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F1B64CA">
            <w:pPr>
              <w:tabs>
                <w:tab w:val="left" w:pos="1276"/>
              </w:tabs>
              <w:snapToGrid w:val="0"/>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kk-KZ"/>
              </w:rPr>
              <w:t xml:space="preserve">С </w:t>
            </w:r>
            <w:r>
              <w:rPr>
                <w:rFonts w:ascii="Times New Roman" w:hAnsi="Times New Roman" w:eastAsia="Calibri" w:cs="Times New Roman"/>
                <w:b/>
                <w:sz w:val="20"/>
                <w:szCs w:val="20"/>
                <w:lang w:val="en-US"/>
              </w:rPr>
              <w:t xml:space="preserve">1. Vocabulary: </w:t>
            </w:r>
            <w:r>
              <w:rPr>
                <w:rFonts w:ascii="Times New Roman" w:hAnsi="Times New Roman" w:eastAsia="MS Gothic" w:cs="Times New Roman"/>
                <w:sz w:val="20"/>
                <w:szCs w:val="20"/>
                <w:lang w:val="en-US"/>
              </w:rPr>
              <w:t>​</w:t>
            </w:r>
            <w:r>
              <w:rPr>
                <w:rFonts w:ascii="Times New Roman" w:hAnsi="Times New Roman" w:eastAsia="Calibri" w:cs="Times New Roman"/>
                <w:sz w:val="20"/>
                <w:szCs w:val="20"/>
                <w:lang w:val="en-US"/>
              </w:rPr>
              <w:t xml:space="preserve"> daily routines, free-time activities, food/drink. </w:t>
            </w:r>
          </w:p>
          <w:p w14:paraId="336AE4B8">
            <w:pPr>
              <w:tabs>
                <w:tab w:val="left" w:pos="1276"/>
              </w:tabs>
              <w:snapToGrid w:val="0"/>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bCs/>
                <w:sz w:val="20"/>
                <w:szCs w:val="20"/>
                <w:lang w:val="en-US"/>
              </w:rPr>
              <w:t>Grammar</w:t>
            </w:r>
            <w:r>
              <w:rPr>
                <w:rFonts w:ascii="Times New Roman" w:hAnsi="Times New Roman" w:eastAsia="Calibri" w:cs="Times New Roman"/>
                <w:sz w:val="20"/>
                <w:szCs w:val="20"/>
                <w:lang w:val="en-US"/>
              </w:rPr>
              <w:t xml:space="preserve">: question words, pronouns, possessive adjectives/pronouns, can/have/do, present simple, adverbs of frequency.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6D54794">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3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F27BF59">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lang w:val="kk-KZ"/>
              </w:rPr>
              <w:t>0</w:t>
            </w:r>
            <w:r>
              <w:rPr>
                <w:rFonts w:ascii="Times New Roman" w:hAnsi="Times New Roman" w:eastAsia="Calibri" w:cs="Times New Roman"/>
                <w:sz w:val="20"/>
                <w:szCs w:val="20"/>
              </w:rPr>
              <w:t xml:space="preserve"> </w:t>
            </w:r>
          </w:p>
        </w:tc>
      </w:tr>
      <w:tr w14:paraId="37F5A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4"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68A09AC">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1 </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EF58FBB">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ӨЖ 1</w:t>
            </w:r>
            <w:r>
              <w:rPr>
                <w:rFonts w:ascii="Times New Roman" w:hAnsi="Times New Roman" w:eastAsia="Calibri" w:cs="Times New Roman"/>
                <w:b/>
                <w:sz w:val="20"/>
                <w:szCs w:val="20"/>
                <w:lang w:val="en-US"/>
              </w:rPr>
              <w:t xml:space="preserve">.  </w:t>
            </w:r>
            <w:r>
              <w:rPr>
                <w:rFonts w:ascii="Times New Roman" w:hAnsi="Times New Roman" w:eastAsia="Calibri" w:cs="Times New Roman"/>
                <w:sz w:val="20"/>
                <w:szCs w:val="20"/>
                <w:lang w:val="en-US"/>
              </w:rPr>
              <w:t xml:space="preserve">Speak about </w:t>
            </w:r>
            <w:r>
              <w:rPr>
                <w:rFonts w:ascii="Times New Roman" w:hAnsi="Times New Roman" w:cs="Times New Roman"/>
                <w:sz w:val="20"/>
                <w:szCs w:val="20"/>
                <w:lang w:val="en-US"/>
              </w:rPr>
              <w:t>free-time activities you like</w:t>
            </w:r>
            <w:r>
              <w:rPr>
                <w:rFonts w:ascii="Times New Roman" w:hAnsi="Times New Roman" w:eastAsia="Calibri" w:cs="Times New Roman"/>
                <w:sz w:val="20"/>
                <w:szCs w:val="20"/>
                <w:lang w:val="en-US"/>
              </w:rPr>
              <w:t xml:space="preserve">. </w:t>
            </w:r>
          </w:p>
          <w:p w14:paraId="56FB6668">
            <w:pPr>
              <w:spacing w:after="0" w:line="240" w:lineRule="auto"/>
              <w:rPr>
                <w:rFonts w:ascii="Times New Roman" w:hAnsi="Times New Roman" w:eastAsia="Calibri" w:cs="Times New Roman"/>
                <w:sz w:val="20"/>
                <w:szCs w:val="20"/>
                <w:lang w:val="en-US"/>
              </w:rPr>
            </w:pPr>
            <w:r>
              <w:rPr>
                <w:rFonts w:ascii="Times New Roman" w:hAnsi="Times New Roman" w:cs="Times New Roman"/>
                <w:sz w:val="20"/>
                <w:szCs w:val="20"/>
                <w:lang w:val="en-US"/>
              </w:rPr>
              <w:t>MOO</w:t>
            </w:r>
            <w:r>
              <w:rPr>
                <w:rFonts w:ascii="Times New Roman" w:hAnsi="Times New Roman" w:cs="Times New Roman"/>
                <w:sz w:val="20"/>
                <w:szCs w:val="20"/>
              </w:rPr>
              <w:t>К</w:t>
            </w:r>
            <w:r>
              <w:rPr>
                <w:rFonts w:ascii="Times New Roman" w:hAnsi="Times New Roman" w:cs="Times New Roman"/>
                <w:sz w:val="20"/>
                <w:szCs w:val="20"/>
                <w:lang w:val="en-US"/>
              </w:rPr>
              <w:t xml:space="preserve"> </w:t>
            </w:r>
            <w:r>
              <w:rPr>
                <w:rFonts w:ascii="Times New Roman" w:hAnsi="Times New Roman" w:cs="Times New Roman"/>
                <w:sz w:val="20"/>
                <w:szCs w:val="20"/>
              </w:rPr>
              <w:t>Ағылшын</w:t>
            </w:r>
            <w:r>
              <w:rPr>
                <w:rFonts w:ascii="Times New Roman" w:hAnsi="Times New Roman" w:cs="Times New Roman"/>
                <w:sz w:val="20"/>
                <w:szCs w:val="20"/>
                <w:lang w:val="en-US"/>
              </w:rPr>
              <w:t xml:space="preserve"> </w:t>
            </w:r>
            <w:r>
              <w:rPr>
                <w:rFonts w:ascii="Times New Roman" w:hAnsi="Times New Roman" w:cs="Times New Roman"/>
                <w:sz w:val="20"/>
                <w:szCs w:val="20"/>
              </w:rPr>
              <w:t>тілі</w:t>
            </w:r>
            <w:r>
              <w:rPr>
                <w:rFonts w:ascii="Times New Roman" w:hAnsi="Times New Roman" w:cs="Times New Roman"/>
                <w:sz w:val="20"/>
                <w:szCs w:val="20"/>
                <w:lang w:val="en-US"/>
              </w:rPr>
              <w:t xml:space="preserve">, Module 15, Lesson 1. open.kaznu.kz </w:t>
            </w:r>
            <w:r>
              <w:rPr>
                <w:rFonts w:ascii="Times New Roman" w:hAnsi="Times New Roman" w:cs="Times New Roman"/>
                <w:sz w:val="20"/>
                <w:szCs w:val="20"/>
              </w:rPr>
              <w:t>платформасында</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594978D">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086A1B0">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0</w:t>
            </w:r>
          </w:p>
        </w:tc>
      </w:tr>
      <w:tr w14:paraId="15418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9"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7694DDC">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2 </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DDCEC2E">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kk-KZ"/>
              </w:rPr>
              <w:t>С</w:t>
            </w:r>
            <w:r>
              <w:rPr>
                <w:rFonts w:ascii="Times New Roman" w:hAnsi="Times New Roman" w:eastAsia="Calibri" w:cs="Times New Roman"/>
                <w:b/>
                <w:sz w:val="20"/>
                <w:szCs w:val="20"/>
                <w:lang w:val="en-US"/>
              </w:rPr>
              <w:t xml:space="preserve"> 2. </w:t>
            </w:r>
            <w:r>
              <w:rPr>
                <w:rFonts w:ascii="Times New Roman" w:hAnsi="Times New Roman" w:cs="Times New Roman"/>
                <w:sz w:val="20"/>
                <w:szCs w:val="20"/>
                <w:lang w:val="en-US"/>
              </w:rPr>
              <w:t xml:space="preserve">Unit </w:t>
            </w:r>
            <w:r>
              <w:rPr>
                <w:rFonts w:ascii="Times New Roman" w:hAnsi="Times New Roman" w:eastAsia="Calibri" w:cs="Times New Roman"/>
                <w:sz w:val="20"/>
                <w:szCs w:val="20"/>
                <w:lang w:val="en-US"/>
              </w:rPr>
              <w:t>1. Vocabulary: work &amp; earnings, character adjectives, appearance, teen problems, phrasal verbs (work), prepositions, word formation, (person nouns). Grammar: present simple, present continuous, adverbs of frequency, stative verbs, relative clauses,</w:t>
            </w:r>
          </w:p>
          <w:p w14:paraId="2F5D72D5">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comparative/superlative forms.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F0B3237">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B9243D7">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0</w:t>
            </w:r>
          </w:p>
        </w:tc>
      </w:tr>
      <w:tr w14:paraId="77E05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9"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D5D6FCF">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2 </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CB6B560">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ӨЖ 2</w:t>
            </w:r>
            <w:r>
              <w:rPr>
                <w:rFonts w:ascii="Times New Roman" w:hAnsi="Times New Roman" w:eastAsia="Calibri" w:cs="Times New Roman"/>
                <w:b/>
                <w:sz w:val="20"/>
                <w:szCs w:val="20"/>
                <w:lang w:val="en-US"/>
              </w:rPr>
              <w:t xml:space="preserve">. </w:t>
            </w:r>
            <w:r>
              <w:rPr>
                <w:rFonts w:ascii="Times New Roman" w:hAnsi="Times New Roman" w:eastAsia="Calibri" w:cs="Times New Roman"/>
                <w:sz w:val="20"/>
                <w:szCs w:val="20"/>
                <w:lang w:val="en-US"/>
              </w:rPr>
              <w:t>Workbook Unit 1. Grammar and vocabulary exercises. pp. 5-7.</w:t>
            </w:r>
          </w:p>
          <w:p w14:paraId="54970A2D">
            <w:pPr>
              <w:spacing w:after="0" w:line="240" w:lineRule="auto"/>
              <w:rPr>
                <w:rFonts w:ascii="Times New Roman" w:hAnsi="Times New Roman" w:eastAsia="Calibri" w:cs="Times New Roman"/>
                <w:sz w:val="20"/>
                <w:szCs w:val="20"/>
                <w:lang w:val="en-US"/>
              </w:rPr>
            </w:pPr>
            <w:r>
              <w:rPr>
                <w:rFonts w:ascii="Times New Roman" w:hAnsi="Times New Roman" w:cs="Times New Roman"/>
                <w:sz w:val="20"/>
                <w:szCs w:val="20"/>
                <w:lang w:val="en-US"/>
              </w:rPr>
              <w:t>openkaznu.kz MOOC (</w:t>
            </w:r>
            <w:r>
              <w:rPr>
                <w:rFonts w:ascii="Times New Roman" w:hAnsi="Times New Roman" w:cs="Times New Roman"/>
                <w:sz w:val="20"/>
                <w:szCs w:val="20"/>
                <w:lang w:val="kk-KZ"/>
              </w:rPr>
              <w:t>Ағылшын тілі</w:t>
            </w:r>
            <w:r>
              <w:rPr>
                <w:rFonts w:ascii="Times New Roman" w:hAnsi="Times New Roman" w:cs="Times New Roman"/>
                <w:sz w:val="20"/>
                <w:szCs w:val="20"/>
                <w:lang w:val="en-US"/>
              </w:rPr>
              <w:t>)</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Module 4, Lesson 1</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16E401B">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D9E2AE5">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lang w:val="kk-KZ"/>
              </w:rPr>
              <w:t>0</w:t>
            </w:r>
            <w:r>
              <w:rPr>
                <w:rFonts w:ascii="Times New Roman" w:hAnsi="Times New Roman" w:eastAsia="Calibri" w:cs="Times New Roman"/>
                <w:sz w:val="20"/>
                <w:szCs w:val="20"/>
              </w:rPr>
              <w:t xml:space="preserve"> </w:t>
            </w:r>
          </w:p>
        </w:tc>
      </w:tr>
      <w:tr w14:paraId="75693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9"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FDEBA39">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2</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E9AD6ED">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sz w:val="20"/>
                <w:szCs w:val="20"/>
              </w:rPr>
              <w:t>БОӨ</w:t>
            </w:r>
            <w:r>
              <w:rPr>
                <w:rFonts w:ascii="Times New Roman" w:hAnsi="Times New Roman" w:eastAsia="Calibri" w:cs="Times New Roman"/>
                <w:sz w:val="20"/>
                <w:szCs w:val="20"/>
                <w:lang w:val="kk-KZ"/>
              </w:rPr>
              <w:t>Ж</w:t>
            </w:r>
            <w:r>
              <w:rPr>
                <w:rFonts w:ascii="Times New Roman" w:hAnsi="Times New Roman" w:cs="Times New Roman"/>
                <w:sz w:val="20"/>
                <w:szCs w:val="20"/>
                <w:lang w:val="kk-KZ"/>
              </w:rPr>
              <w:t xml:space="preserve"> </w:t>
            </w:r>
            <w:r>
              <w:rPr>
                <w:rFonts w:ascii="Times New Roman" w:hAnsi="Times New Roman" w:eastAsia="Calibri" w:cs="Times New Roman"/>
                <w:sz w:val="20"/>
                <w:szCs w:val="20"/>
                <w:lang w:val="kk-KZ"/>
              </w:rPr>
              <w:t>1.</w:t>
            </w:r>
            <w:r>
              <w:rPr>
                <w:rFonts w:ascii="Times New Roman" w:hAnsi="Times New Roman" w:eastAsia="Calibri" w:cs="Times New Roman"/>
                <w:sz w:val="20"/>
                <w:szCs w:val="20"/>
                <w:lang w:val="en-US"/>
              </w:rPr>
              <w:t xml:space="preserve"> Grammar and vocabulary revision.</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534211B">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BE6EEEF">
            <w:pPr>
              <w:spacing w:after="0" w:line="240" w:lineRule="auto"/>
              <w:jc w:val="center"/>
              <w:rPr>
                <w:rFonts w:ascii="Times New Roman" w:hAnsi="Times New Roman" w:eastAsia="Calibri" w:cs="Times New Roman"/>
                <w:sz w:val="20"/>
                <w:szCs w:val="20"/>
                <w:lang w:val="kk-KZ"/>
              </w:rPr>
            </w:pPr>
          </w:p>
        </w:tc>
      </w:tr>
      <w:tr w14:paraId="6C020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8"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EC3ADF4">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3 </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CFE4996">
            <w:pPr>
              <w:spacing w:after="0" w:line="240" w:lineRule="auto"/>
              <w:rPr>
                <w:rFonts w:ascii="Times New Roman" w:hAnsi="Times New Roman" w:eastAsia="Calibri" w:cs="Times New Roman"/>
                <w:b/>
                <w:bCs/>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kk-KZ"/>
              </w:rPr>
              <w:t xml:space="preserve">С </w:t>
            </w:r>
            <w:r>
              <w:rPr>
                <w:rFonts w:ascii="Times New Roman" w:hAnsi="Times New Roman" w:eastAsia="Calibri" w:cs="Times New Roman"/>
                <w:b/>
                <w:sz w:val="20"/>
                <w:szCs w:val="20"/>
                <w:lang w:val="en-US"/>
              </w:rPr>
              <w:t xml:space="preserve">3. </w:t>
            </w:r>
            <w:r>
              <w:rPr>
                <w:rFonts w:ascii="Times New Roman" w:hAnsi="Times New Roman" w:cs="Times New Roman"/>
                <w:sz w:val="20"/>
                <w:szCs w:val="20"/>
                <w:lang w:val="en-US"/>
              </w:rPr>
              <w:t xml:space="preserve">Unit </w:t>
            </w:r>
            <w:r>
              <w:rPr>
                <w:rFonts w:ascii="Times New Roman" w:hAnsi="Times New Roman" w:eastAsia="Calibri" w:cs="Times New Roman"/>
                <w:sz w:val="20"/>
                <w:szCs w:val="20"/>
                <w:lang w:val="en-US"/>
              </w:rPr>
              <w:t xml:space="preserve">1. </w:t>
            </w:r>
            <w:r>
              <w:rPr>
                <w:rFonts w:ascii="Times New Roman" w:hAnsi="Times New Roman" w:eastAsia="Calibri" w:cs="Times New Roman"/>
                <w:b/>
                <w:bCs/>
                <w:sz w:val="20"/>
                <w:szCs w:val="20"/>
                <w:lang w:val="en-US"/>
              </w:rPr>
              <w:t>Reading:</w:t>
            </w:r>
            <w:r>
              <w:rPr>
                <w:rFonts w:ascii="Times New Roman" w:hAnsi="Times New Roman" w:eastAsia="Calibri" w:cs="Times New Roman"/>
                <w:sz w:val="20"/>
                <w:szCs w:val="20"/>
                <w:lang w:val="en-US"/>
              </w:rPr>
              <w:t xml:space="preserve"> </w:t>
            </w:r>
            <w:r>
              <w:rPr>
                <w:rFonts w:ascii="Times New Roman" w:hAnsi="Times New Roman" w:cs="Times New Roman"/>
                <w:sz w:val="20"/>
                <w:szCs w:val="20"/>
                <w:lang w:val="en-US"/>
              </w:rPr>
              <w:t>The Gator Doc (article)</w:t>
            </w:r>
            <w:r>
              <w:rPr>
                <w:rFonts w:ascii="Times New Roman" w:hAnsi="Times New Roman" w:eastAsia="Calibri" w:cs="Times New Roman"/>
                <w:b/>
                <w:bCs/>
                <w:sz w:val="20"/>
                <w:szCs w:val="20"/>
                <w:lang w:val="en-US"/>
              </w:rPr>
              <w:t xml:space="preserve"> </w:t>
            </w:r>
          </w:p>
          <w:p w14:paraId="17AB21A5">
            <w:pPr>
              <w:spacing w:after="0" w:line="240" w:lineRule="auto"/>
              <w:rPr>
                <w:rFonts w:ascii="Times New Roman" w:hAnsi="Times New Roman" w:cs="Times New Roman"/>
                <w:sz w:val="20"/>
                <w:szCs w:val="20"/>
                <w:lang w:val="en-US"/>
              </w:rPr>
            </w:pPr>
            <w:r>
              <w:rPr>
                <w:rFonts w:ascii="Times New Roman" w:hAnsi="Times New Roman" w:eastAsia="Calibri" w:cs="Times New Roman"/>
                <w:b/>
                <w:bCs/>
                <w:sz w:val="20"/>
                <w:szCs w:val="20"/>
                <w:lang w:val="en-US"/>
              </w:rPr>
              <w:t>Listening</w:t>
            </w:r>
            <w:r>
              <w:rPr>
                <w:rFonts w:ascii="Times New Roman" w:hAnsi="Times New Roman" w:eastAsia="Calibri" w:cs="Times New Roman"/>
                <w:b/>
                <w:bCs/>
                <w:sz w:val="20"/>
                <w:szCs w:val="20"/>
                <w:lang w:val="kk-KZ"/>
              </w:rPr>
              <w:t>:</w:t>
            </w:r>
            <w:r>
              <w:rPr>
                <w:rFonts w:ascii="Times New Roman" w:hAnsi="Times New Roman" w:eastAsia="Calibri" w:cs="Times New Roman"/>
                <w:b/>
                <w:bCs/>
                <w:sz w:val="20"/>
                <w:szCs w:val="20"/>
                <w:lang w:val="en-US"/>
              </w:rPr>
              <w:t xml:space="preserve"> </w:t>
            </w:r>
            <w:r>
              <w:rPr>
                <w:rFonts w:ascii="Times New Roman" w:hAnsi="Times New Roman" w:cs="Times New Roman"/>
                <w:sz w:val="20"/>
                <w:szCs w:val="20"/>
                <w:lang w:val="en-US"/>
              </w:rPr>
              <w:t>matching people to jobs; multiple choice (dialogue); multiple matching (monologues); multiple choice (monologue/dialogue).</w:t>
            </w:r>
          </w:p>
          <w:p w14:paraId="23F545BB">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bCs/>
                <w:sz w:val="20"/>
                <w:szCs w:val="20"/>
                <w:lang w:val="en-US"/>
              </w:rPr>
              <w:t>Speaking:</w:t>
            </w:r>
            <w:r>
              <w:rPr>
                <w:rFonts w:ascii="Times New Roman" w:hAnsi="Times New Roman" w:eastAsia="Calibri" w:cs="Times New Roman"/>
                <w:sz w:val="20"/>
                <w:szCs w:val="20"/>
                <w:lang w:val="en-US"/>
              </w:rPr>
              <w:t xml:space="preserve"> Asking for and giving advice.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380D37B">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03DC02B">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0</w:t>
            </w:r>
          </w:p>
        </w:tc>
      </w:tr>
      <w:tr w14:paraId="352C3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4"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5702030">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3 </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1EFB41D">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3</w:t>
            </w:r>
            <w:r>
              <w:rPr>
                <w:rFonts w:ascii="Times New Roman" w:hAnsi="Times New Roman" w:eastAsia="Calibri" w:cs="Times New Roman"/>
                <w:b/>
                <w:sz w:val="20"/>
                <w:szCs w:val="20"/>
                <w:lang w:val="kk-KZ"/>
              </w:rPr>
              <w:t xml:space="preserve">. </w:t>
            </w:r>
            <w:r>
              <w:rPr>
                <w:rFonts w:ascii="Times New Roman" w:hAnsi="Times New Roman" w:eastAsia="Calibri" w:cs="Times New Roman"/>
                <w:sz w:val="20"/>
                <w:szCs w:val="20"/>
                <w:lang w:val="en-US"/>
              </w:rPr>
              <w:t>Workbook Unit 1. Reading: Designer p. 4</w:t>
            </w:r>
          </w:p>
          <w:p w14:paraId="598F9925">
            <w:pP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openkaznu.kz MOOC (</w:t>
            </w:r>
            <w:r>
              <w:rPr>
                <w:rFonts w:ascii="Times New Roman" w:hAnsi="Times New Roman" w:eastAsia="Calibri" w:cs="Times New Roman"/>
                <w:sz w:val="20"/>
                <w:szCs w:val="20"/>
                <w:lang w:val="kk-KZ"/>
              </w:rPr>
              <w:t>Ағылшын тілі</w:t>
            </w:r>
            <w:r>
              <w:rPr>
                <w:rFonts w:ascii="Times New Roman" w:hAnsi="Times New Roman" w:eastAsia="Calibri" w:cs="Times New Roman"/>
                <w:sz w:val="20"/>
                <w:szCs w:val="20"/>
                <w:lang w:val="en-US"/>
              </w:rPr>
              <w:t>), Module 5, Lesson 1, 2</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4F2F3C2">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77E5915">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0</w:t>
            </w:r>
          </w:p>
        </w:tc>
      </w:tr>
      <w:tr w14:paraId="41CAF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4"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FBB953E">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3</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A5956E6">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БОӨЖ</w:t>
            </w:r>
            <w:r>
              <w:rPr>
                <w:rFonts w:ascii="Times New Roman" w:hAnsi="Times New Roman" w:cs="Times New Roman"/>
                <w:b/>
                <w:sz w:val="20"/>
                <w:szCs w:val="20"/>
                <w:lang w:val="kk-KZ"/>
              </w:rPr>
              <w:t xml:space="preserve"> 2. БӨЖ 1 тапсыру бойынша кеңес беру. </w:t>
            </w:r>
            <w:r>
              <w:rPr>
                <w:rFonts w:ascii="Times New Roman" w:hAnsi="Times New Roman" w:cs="Times New Roman"/>
                <w:b/>
                <w:sz w:val="20"/>
                <w:szCs w:val="20"/>
              </w:rPr>
              <w:t>Та</w:t>
            </w:r>
            <w:r>
              <w:rPr>
                <w:rFonts w:ascii="Times New Roman" w:hAnsi="Times New Roman" w:cs="Times New Roman"/>
                <w:b/>
                <w:sz w:val="20"/>
                <w:szCs w:val="20"/>
                <w:lang w:val="kk-KZ"/>
              </w:rPr>
              <w:t>қ</w:t>
            </w:r>
            <w:r>
              <w:rPr>
                <w:rFonts w:ascii="Times New Roman" w:hAnsi="Times New Roman" w:cs="Times New Roman"/>
                <w:b/>
                <w:sz w:val="20"/>
                <w:szCs w:val="20"/>
              </w:rPr>
              <w:t>ырыбы</w:t>
            </w:r>
            <w:r>
              <w:rPr>
                <w:rFonts w:ascii="Times New Roman" w:hAnsi="Times New Roman" w:cs="Times New Roman"/>
                <w:b/>
                <w:sz w:val="20"/>
                <w:szCs w:val="20"/>
                <w:lang w:val="kk-KZ"/>
              </w:rPr>
              <w:t xml:space="preserve">: </w:t>
            </w:r>
            <w:r>
              <w:rPr>
                <w:rFonts w:ascii="Times New Roman" w:hAnsi="Times New Roman" w:cs="Times New Roman"/>
                <w:b/>
                <w:sz w:val="20"/>
                <w:szCs w:val="20"/>
                <w:lang w:val="en-US"/>
              </w:rPr>
              <w:t>«Introduce Yourself on the First Day of University»</w:t>
            </w:r>
            <w:r>
              <w:rPr>
                <w:rFonts w:ascii="Times New Roman" w:hAnsi="Times New Roman" w:cs="Times New Roman"/>
                <w:b/>
                <w:sz w:val="20"/>
                <w:szCs w:val="20"/>
                <w:lang w:val="kk-KZ"/>
              </w:rPr>
              <w:t xml:space="preserve"> </w:t>
            </w:r>
            <w:r>
              <w:rPr>
                <w:rFonts w:ascii="Times New Roman" w:hAnsi="Times New Roman" w:cs="Times New Roman"/>
                <w:b/>
                <w:sz w:val="20"/>
                <w:szCs w:val="20"/>
                <w:lang w:val="en-US"/>
              </w:rPr>
              <w:t>(</w:t>
            </w:r>
            <w:r>
              <w:rPr>
                <w:rFonts w:ascii="Times New Roman" w:hAnsi="Times New Roman" w:cs="Times New Roman"/>
                <w:b/>
                <w:sz w:val="20"/>
                <w:szCs w:val="20"/>
                <w:lang w:val="kk-KZ"/>
              </w:rPr>
              <w:t>эссе жазу</w:t>
            </w:r>
            <w:r>
              <w:rPr>
                <w:rFonts w:ascii="Times New Roman" w:hAnsi="Times New Roman" w:cs="Times New Roman"/>
                <w:b/>
                <w:sz w:val="20"/>
                <w:szCs w:val="20"/>
                <w:lang w:val="en-US"/>
              </w:rPr>
              <w:t>)</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0677446">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BE4562E">
            <w:pPr>
              <w:spacing w:after="0" w:line="240" w:lineRule="auto"/>
              <w:jc w:val="center"/>
              <w:rPr>
                <w:rFonts w:ascii="Times New Roman" w:hAnsi="Times New Roman" w:eastAsia="Calibri" w:cs="Times New Roman"/>
                <w:sz w:val="20"/>
                <w:szCs w:val="20"/>
                <w:lang w:val="kk-KZ"/>
              </w:rPr>
            </w:pPr>
          </w:p>
        </w:tc>
      </w:tr>
      <w:tr w14:paraId="5863B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FDDE3A6">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4 </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E7350C4">
            <w:pPr>
              <w:snapToGrid w:val="0"/>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kk-KZ"/>
              </w:rPr>
              <w:t>С</w:t>
            </w:r>
            <w:r>
              <w:rPr>
                <w:rFonts w:ascii="Times New Roman" w:hAnsi="Times New Roman" w:eastAsia="Calibri" w:cs="Times New Roman"/>
                <w:b/>
                <w:sz w:val="20"/>
                <w:szCs w:val="20"/>
                <w:lang w:val="en-US"/>
              </w:rPr>
              <w:t xml:space="preserve"> 4. </w:t>
            </w:r>
            <w:r>
              <w:rPr>
                <w:rFonts w:ascii="Times New Roman" w:hAnsi="Times New Roman" w:eastAsia="Calibri" w:cs="Times New Roman"/>
                <w:sz w:val="20"/>
                <w:szCs w:val="20"/>
                <w:lang w:val="en-US"/>
              </w:rPr>
              <w:t xml:space="preserve">Unit 1. Writing an informal e-mail: giving advice. Progress </w:t>
            </w:r>
            <w:r>
              <w:rPr>
                <w:rFonts w:ascii="Times New Roman" w:hAnsi="Times New Roman" w:eastAsia="Calibri" w:cs="Times New Roman"/>
                <w:sz w:val="20"/>
                <w:szCs w:val="20"/>
              </w:rPr>
              <w:t>С</w:t>
            </w:r>
            <w:r>
              <w:rPr>
                <w:rFonts w:ascii="Times New Roman" w:hAnsi="Times New Roman" w:eastAsia="Calibri" w:cs="Times New Roman"/>
                <w:sz w:val="20"/>
                <w:szCs w:val="20"/>
                <w:lang w:val="en-US"/>
              </w:rPr>
              <w:t xml:space="preserve">heck.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8EE339E">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3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53EE1A9">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12</w:t>
            </w:r>
          </w:p>
        </w:tc>
      </w:tr>
      <w:tr w14:paraId="0ACE5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43B60CC">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4</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EE43753">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 xml:space="preserve">ӨЖ 4. </w:t>
            </w:r>
            <w:r>
              <w:rPr>
                <w:rFonts w:ascii="Times New Roman" w:hAnsi="Times New Roman" w:eastAsia="Calibri" w:cs="Times New Roman"/>
                <w:sz w:val="20"/>
                <w:szCs w:val="20"/>
                <w:lang w:val="en-US"/>
              </w:rPr>
              <w:t xml:space="preserve">Speaking: </w:t>
            </w:r>
            <w:r>
              <w:rPr>
                <w:rFonts w:ascii="Times New Roman" w:hAnsi="Times New Roman" w:cs="Times New Roman"/>
                <w:sz w:val="20"/>
                <w:szCs w:val="20"/>
                <w:lang w:val="en-US"/>
              </w:rPr>
              <w:t>Describe a person in your family</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or your friend</w:t>
            </w:r>
            <w:r>
              <w:rPr>
                <w:rFonts w:ascii="Times New Roman" w:hAnsi="Times New Roman" w:eastAsia="Calibri" w:cs="Times New Roman"/>
                <w:sz w:val="20"/>
                <w:szCs w:val="20"/>
                <w:lang w:val="en-US"/>
              </w:rPr>
              <w:t xml:space="preserve">. </w:t>
            </w:r>
          </w:p>
          <w:p w14:paraId="34FD5949">
            <w:pPr>
              <w:spacing w:after="0" w:line="240" w:lineRule="auto"/>
              <w:rPr>
                <w:rFonts w:ascii="Times New Roman" w:hAnsi="Times New Roman" w:eastAsia="Calibri" w:cs="Times New Roman"/>
                <w:sz w:val="20"/>
                <w:szCs w:val="20"/>
                <w:lang w:val="en-US"/>
              </w:rPr>
            </w:pPr>
            <w:r>
              <w:rPr>
                <w:rFonts w:ascii="Times New Roman" w:hAnsi="Times New Roman" w:eastAsia="MS Gothic" w:cs="Times New Roman"/>
                <w:sz w:val="20"/>
                <w:szCs w:val="20"/>
                <w:lang w:val="en-US"/>
              </w:rPr>
              <w:t xml:space="preserve">openkaznu.kz </w:t>
            </w:r>
            <w:r>
              <w:rPr>
                <w:rFonts w:ascii="Times New Roman" w:hAnsi="Times New Roman" w:eastAsia="Times New Roman" w:cs="Times New Roman"/>
                <w:sz w:val="20"/>
                <w:szCs w:val="20"/>
                <w:lang w:val="en-US"/>
              </w:rPr>
              <w:t>MOOC (</w:t>
            </w:r>
            <w:r>
              <w:rPr>
                <w:rFonts w:ascii="Times New Roman" w:hAnsi="Times New Roman" w:eastAsia="Times New Roman" w:cs="Times New Roman"/>
                <w:sz w:val="20"/>
                <w:szCs w:val="20"/>
                <w:lang w:val="kk-KZ"/>
              </w:rPr>
              <w:t>Ағылшын тілі</w:t>
            </w:r>
            <w:r>
              <w:rPr>
                <w:rFonts w:ascii="Times New Roman" w:hAnsi="Times New Roman" w:eastAsia="Times New Roman" w:cs="Times New Roman"/>
                <w:sz w:val="20"/>
                <w:szCs w:val="20"/>
                <w:lang w:val="en-US"/>
              </w:rPr>
              <w:t>), Module 5, Lesson 2</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65723ED">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80A3635">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8</w:t>
            </w:r>
          </w:p>
        </w:tc>
      </w:tr>
      <w:tr w14:paraId="5B036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4B4A6D4">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4</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170C226">
            <w:pPr>
              <w:snapToGrid w:val="0"/>
              <w:spacing w:after="0" w:line="240" w:lineRule="auto"/>
              <w:rPr>
                <w:rFonts w:ascii="Times New Roman" w:hAnsi="Times New Roman" w:eastAsia="Calibri" w:cs="Times New Roman"/>
                <w:b/>
                <w:sz w:val="20"/>
                <w:szCs w:val="20"/>
                <w:lang w:val="en-US"/>
              </w:rPr>
            </w:pPr>
            <w:r>
              <w:rPr>
                <w:rFonts w:ascii="Times New Roman" w:hAnsi="Times New Roman" w:cs="Times New Roman"/>
                <w:b/>
                <w:sz w:val="20"/>
                <w:szCs w:val="20"/>
                <w:lang w:val="kk-KZ"/>
              </w:rPr>
              <w:t xml:space="preserve">БӨЖ </w:t>
            </w:r>
            <w:r>
              <w:rPr>
                <w:rFonts w:ascii="Times New Roman" w:hAnsi="Times New Roman" w:cs="Times New Roman"/>
                <w:b/>
                <w:sz w:val="20"/>
                <w:szCs w:val="20"/>
                <w:lang w:val="en-US"/>
              </w:rPr>
              <w:t>1</w:t>
            </w:r>
            <w:r>
              <w:rPr>
                <w:rFonts w:ascii="Times New Roman" w:hAnsi="Times New Roman" w:eastAsia="Calibri" w:cs="Times New Roman"/>
                <w:b/>
                <w:sz w:val="20"/>
                <w:szCs w:val="20"/>
                <w:lang w:val="en-US"/>
              </w:rPr>
              <w:t xml:space="preserve">. </w:t>
            </w:r>
            <w:r>
              <w:rPr>
                <w:rFonts w:ascii="Times New Roman" w:hAnsi="Times New Roman" w:cs="Times New Roman"/>
                <w:b/>
                <w:sz w:val="20"/>
                <w:szCs w:val="20"/>
              </w:rPr>
              <w:t>Та</w:t>
            </w:r>
            <w:r>
              <w:rPr>
                <w:rFonts w:ascii="Times New Roman" w:hAnsi="Times New Roman" w:cs="Times New Roman"/>
                <w:b/>
                <w:sz w:val="20"/>
                <w:szCs w:val="20"/>
                <w:lang w:val="kk-KZ"/>
              </w:rPr>
              <w:t>қ</w:t>
            </w:r>
            <w:r>
              <w:rPr>
                <w:rFonts w:ascii="Times New Roman" w:hAnsi="Times New Roman" w:cs="Times New Roman"/>
                <w:b/>
                <w:sz w:val="20"/>
                <w:szCs w:val="20"/>
              </w:rPr>
              <w:t>ырыбы</w:t>
            </w:r>
            <w:r>
              <w:rPr>
                <w:rFonts w:ascii="Times New Roman" w:hAnsi="Times New Roman" w:cs="Times New Roman"/>
                <w:b/>
                <w:sz w:val="20"/>
                <w:szCs w:val="20"/>
                <w:lang w:val="kk-KZ"/>
              </w:rPr>
              <w:t xml:space="preserve">: </w:t>
            </w:r>
            <w:r>
              <w:rPr>
                <w:rFonts w:ascii="Times New Roman" w:hAnsi="Times New Roman" w:cs="Times New Roman"/>
                <w:b/>
                <w:sz w:val="20"/>
                <w:szCs w:val="20"/>
                <w:lang w:val="en-US"/>
              </w:rPr>
              <w:t>«Introduce Yourself on the First Day of University»</w:t>
            </w:r>
            <w:r>
              <w:rPr>
                <w:rFonts w:ascii="Times New Roman" w:hAnsi="Times New Roman" w:cs="Times New Roman"/>
                <w:b/>
                <w:sz w:val="20"/>
                <w:szCs w:val="20"/>
                <w:lang w:val="kk-KZ"/>
              </w:rPr>
              <w:t xml:space="preserve"> </w:t>
            </w:r>
            <w:r>
              <w:rPr>
                <w:rFonts w:ascii="Times New Roman" w:hAnsi="Times New Roman" w:cs="Times New Roman"/>
                <w:bCs/>
                <w:sz w:val="20"/>
                <w:szCs w:val="20"/>
                <w:lang w:val="en-US"/>
              </w:rPr>
              <w:t>(</w:t>
            </w:r>
            <w:r>
              <w:rPr>
                <w:rFonts w:ascii="Times New Roman" w:hAnsi="Times New Roman" w:eastAsia="Calibri" w:cs="Times New Roman"/>
                <w:bCs/>
                <w:sz w:val="20"/>
                <w:szCs w:val="20"/>
                <w:lang w:val="en-US"/>
              </w:rPr>
              <w:t>Essay writing</w:t>
            </w:r>
            <w:r>
              <w:rPr>
                <w:rFonts w:ascii="Times New Roman" w:hAnsi="Times New Roman" w:cs="Times New Roman"/>
                <w:bCs/>
                <w:sz w:val="20"/>
                <w:szCs w:val="20"/>
                <w:lang w:val="en-US"/>
              </w:rPr>
              <w:t>)</w:t>
            </w:r>
            <w:r>
              <w:rPr>
                <w:rFonts w:ascii="Times New Roman" w:hAnsi="Times New Roman" w:cs="Times New Roman"/>
                <w:b/>
                <w:sz w:val="20"/>
                <w:szCs w:val="20"/>
                <w:lang w:val="kk-KZ"/>
              </w:rPr>
              <w:t xml:space="preserve"> </w:t>
            </w:r>
            <w:r>
              <w:rPr>
                <w:rFonts w:ascii="Times New Roman" w:hAnsi="Times New Roman" w:eastAsia="Calibri" w:cs="Times New Roman"/>
                <w:b/>
                <w:sz w:val="20"/>
                <w:szCs w:val="20"/>
                <w:lang w:val="en-US"/>
              </w:rPr>
              <w:t xml:space="preserve">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DD4E8F1">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BF96E25">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20</w:t>
            </w:r>
          </w:p>
        </w:tc>
      </w:tr>
      <w:tr w14:paraId="0FA2B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02"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B95221C">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5</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8B47A17">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rPr>
              <w:t>ПС</w:t>
            </w:r>
            <w:r>
              <w:rPr>
                <w:rFonts w:ascii="Times New Roman" w:hAnsi="Times New Roman" w:eastAsia="Calibri" w:cs="Times New Roman"/>
                <w:b/>
                <w:sz w:val="20"/>
                <w:szCs w:val="20"/>
                <w:lang w:val="en-US"/>
              </w:rPr>
              <w:t xml:space="preserve"> 5. </w:t>
            </w:r>
            <w:r>
              <w:rPr>
                <w:rFonts w:ascii="Times New Roman" w:hAnsi="Times New Roman" w:cs="Times New Roman"/>
                <w:sz w:val="20"/>
                <w:szCs w:val="20"/>
                <w:lang w:val="en-US"/>
              </w:rPr>
              <w:t>Unit 2</w:t>
            </w:r>
            <w:r>
              <w:rPr>
                <w:rFonts w:ascii="Times New Roman" w:hAnsi="Times New Roman" w:eastAsia="Calibri" w:cs="Times New Roman"/>
                <w:sz w:val="20"/>
                <w:szCs w:val="20"/>
                <w:lang w:val="en-US"/>
              </w:rPr>
              <w:t xml:space="preserve">. Vocabulary: natural disasters, weather, phrasal verbs (disasters), prepositions, word formation, abstract nouns. </w:t>
            </w:r>
          </w:p>
          <w:p w14:paraId="2424E050">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Grammar: past simple, past continuous, used to/would, adverbs (form).</w:t>
            </w:r>
          </w:p>
          <w:p w14:paraId="2771FBB0">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Listening: </w:t>
            </w:r>
            <w:r>
              <w:rPr>
                <w:rFonts w:ascii="Times New Roman" w:hAnsi="Times New Roman" w:cs="Times New Roman"/>
                <w:sz w:val="20"/>
                <w:szCs w:val="20"/>
                <w:lang w:val="en-US"/>
              </w:rPr>
              <w:t>weather forecast; multiple choice (monologue, dialogue); multiple matching</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AD151C6">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B3AF3AB">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r>
      <w:tr w14:paraId="2B26C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3"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1A0913C">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5</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272F38C">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5.</w:t>
            </w:r>
            <w:r>
              <w:rPr>
                <w:rFonts w:ascii="Times New Roman" w:hAnsi="Times New Roman" w:eastAsia="MS Gothic" w:cs="Times New Roman"/>
                <w:sz w:val="20"/>
                <w:szCs w:val="20"/>
                <w:lang w:val="en-US"/>
              </w:rPr>
              <w:t>​</w:t>
            </w:r>
            <w:r>
              <w:rPr>
                <w:rFonts w:ascii="Times New Roman" w:hAnsi="Times New Roman" w:eastAsia="Calibri" w:cs="Times New Roman"/>
                <w:sz w:val="20"/>
                <w:szCs w:val="20"/>
                <w:lang w:val="en-US"/>
              </w:rPr>
              <w:t xml:space="preserve"> Workbook Unit 2. Vocabulary and grammar tasks pp. 15-17 </w:t>
            </w:r>
          </w:p>
          <w:p w14:paraId="37F0A3E2">
            <w:pP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openkaznu.kz MOOC (Ағылшын тілі), Module 5, Lesson 2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5CBDCF6">
            <w:pPr>
              <w:spacing w:after="0" w:line="240" w:lineRule="auto"/>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8E88443">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2</w:t>
            </w:r>
          </w:p>
        </w:tc>
      </w:tr>
      <w:tr w14:paraId="15350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6"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AECFDA6">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5</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0CB6FE5">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rPr>
              <w:t>БОӨ</w:t>
            </w:r>
            <w:r>
              <w:rPr>
                <w:rFonts w:ascii="Times New Roman" w:hAnsi="Times New Roman" w:eastAsia="Calibri" w:cs="Times New Roman"/>
                <w:b/>
                <w:sz w:val="20"/>
                <w:szCs w:val="20"/>
                <w:lang w:val="kk-KZ"/>
              </w:rPr>
              <w:t>Ж</w:t>
            </w:r>
            <w:r>
              <w:rPr>
                <w:rFonts w:ascii="Times New Roman" w:hAnsi="Times New Roman" w:cs="Times New Roman"/>
                <w:b/>
                <w:sz w:val="20"/>
                <w:szCs w:val="20"/>
                <w:lang w:val="kk-KZ"/>
              </w:rPr>
              <w:t xml:space="preserve"> </w:t>
            </w:r>
            <w:r>
              <w:rPr>
                <w:rFonts w:ascii="Times New Roman" w:hAnsi="Times New Roman" w:cs="Times New Roman"/>
                <w:b/>
                <w:sz w:val="20"/>
                <w:szCs w:val="20"/>
                <w:lang w:val="en-US"/>
              </w:rPr>
              <w:t>3</w:t>
            </w:r>
            <w:r>
              <w:rPr>
                <w:rFonts w:ascii="Times New Roman" w:hAnsi="Times New Roman" w:cs="Times New Roman"/>
                <w:b/>
                <w:sz w:val="20"/>
                <w:szCs w:val="20"/>
                <w:lang w:val="kk-KZ"/>
              </w:rPr>
              <w:t xml:space="preserve">. БӨЖ 2 тапсыру бойынша кеңес беру. </w:t>
            </w:r>
            <w:r>
              <w:rPr>
                <w:rFonts w:ascii="Times New Roman" w:hAnsi="Times New Roman" w:eastAsia="Calibri" w:cs="Times New Roman"/>
                <w:b/>
                <w:bCs/>
                <w:sz w:val="20"/>
                <w:szCs w:val="20"/>
                <w:lang w:val="en-US"/>
              </w:rPr>
              <w:t>My last holiday (</w:t>
            </w:r>
            <w:r>
              <w:rPr>
                <w:rFonts w:ascii="Times New Roman" w:hAnsi="Times New Roman" w:eastAsia="Calibri" w:cs="Times New Roman"/>
                <w:b/>
                <w:bCs/>
                <w:sz w:val="20"/>
                <w:szCs w:val="20"/>
              </w:rPr>
              <w:t>Презентация</w:t>
            </w:r>
            <w:r>
              <w:rPr>
                <w:rFonts w:ascii="Times New Roman" w:hAnsi="Times New Roman" w:eastAsia="Calibri" w:cs="Times New Roman"/>
                <w:b/>
                <w:bCs/>
                <w:sz w:val="20"/>
                <w:szCs w:val="20"/>
                <w:lang w:val="en-US"/>
              </w:rPr>
              <w:t xml:space="preserve"> </w:t>
            </w:r>
            <w:r>
              <w:rPr>
                <w:rFonts w:ascii="Times New Roman" w:hAnsi="Times New Roman" w:eastAsia="Calibri" w:cs="Times New Roman"/>
                <w:b/>
                <w:bCs/>
                <w:sz w:val="20"/>
                <w:szCs w:val="20"/>
              </w:rPr>
              <w:t>жасау</w:t>
            </w:r>
            <w:r>
              <w:rPr>
                <w:rFonts w:ascii="Times New Roman" w:hAnsi="Times New Roman" w:eastAsia="Calibri" w:cs="Times New Roman"/>
                <w:b/>
                <w:bCs/>
                <w:sz w:val="20"/>
                <w:szCs w:val="20"/>
                <w:lang w:val="en-US"/>
              </w:rPr>
              <w:t>)</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7906C92">
            <w:pPr>
              <w:spacing w:after="0" w:line="240" w:lineRule="auto"/>
              <w:jc w:val="center"/>
              <w:rPr>
                <w:rFonts w:ascii="Times New Roman" w:hAnsi="Times New Roman" w:eastAsia="Calibri" w:cs="Times New Roman"/>
                <w:sz w:val="20"/>
                <w:szCs w:val="20"/>
                <w:lang w:val="kk-KZ"/>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AA208B6">
            <w:pPr>
              <w:spacing w:after="0" w:line="240" w:lineRule="auto"/>
              <w:jc w:val="center"/>
              <w:rPr>
                <w:rFonts w:ascii="Times New Roman" w:hAnsi="Times New Roman" w:eastAsia="Calibri" w:cs="Times New Roman"/>
                <w:sz w:val="20"/>
                <w:szCs w:val="20"/>
                <w:lang w:val="kk-KZ"/>
              </w:rPr>
            </w:pPr>
          </w:p>
        </w:tc>
      </w:tr>
      <w:tr w14:paraId="3C9C6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99" w:hRule="atLeast"/>
        </w:trPr>
        <w:tc>
          <w:tcPr>
            <w:tcW w:w="10485" w:type="dxa"/>
            <w:gridSpan w:val="4"/>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E98F283">
            <w:pPr>
              <w:spacing w:after="0" w:line="240" w:lineRule="auto"/>
              <w:jc w:val="center"/>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Module 2 Nature and Experience </w:t>
            </w:r>
          </w:p>
        </w:tc>
      </w:tr>
      <w:tr w14:paraId="4FCE6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9"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70B9D36">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6</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CE0E84C">
            <w:pPr>
              <w:snapToGrid w:val="0"/>
              <w:spacing w:after="0" w:line="240" w:lineRule="auto"/>
              <w:jc w:val="both"/>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ПС</w:t>
            </w:r>
            <w:r>
              <w:rPr>
                <w:rFonts w:ascii="Times New Roman" w:hAnsi="Times New Roman" w:eastAsia="Calibri" w:cs="Times New Roman"/>
                <w:b/>
                <w:sz w:val="20"/>
                <w:szCs w:val="20"/>
                <w:lang w:val="en-US"/>
              </w:rPr>
              <w:t xml:space="preserve"> 6. </w:t>
            </w:r>
            <w:r>
              <w:rPr>
                <w:rFonts w:ascii="Times New Roman" w:hAnsi="Times New Roman" w:cs="Times New Roman"/>
                <w:sz w:val="20"/>
                <w:szCs w:val="20"/>
                <w:lang w:val="en-US"/>
              </w:rPr>
              <w:t>Unit 2</w:t>
            </w:r>
            <w:r>
              <w:rPr>
                <w:rFonts w:ascii="Times New Roman" w:hAnsi="Times New Roman" w:eastAsia="Calibri" w:cs="Times New Roman"/>
                <w:sz w:val="20"/>
                <w:szCs w:val="20"/>
                <w:lang w:val="en-US"/>
              </w:rPr>
              <w:t xml:space="preserve">. Reading: My volcano adventure. </w:t>
            </w:r>
          </w:p>
          <w:p w14:paraId="2F565661">
            <w:pPr>
              <w:snapToGrid w:val="0"/>
              <w:spacing w:after="0" w:line="240" w:lineRule="auto"/>
              <w:jc w:val="both"/>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Speaking: Narrating experiences.  </w:t>
            </w:r>
          </w:p>
          <w:p w14:paraId="739AF309">
            <w:pPr>
              <w:snapToGrid w:val="0"/>
              <w:spacing w:after="0" w:line="240" w:lineRule="auto"/>
              <w:jc w:val="both"/>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Writing a story.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A6A98FB">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67BA0A4">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453AB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06"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0EA7654">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6</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DCA303C">
            <w:pPr>
              <w:spacing w:line="240" w:lineRule="exact"/>
              <w:rPr>
                <w:rFonts w:ascii="Times New Roman" w:hAnsi="Times New Roman"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6.</w:t>
            </w:r>
            <w:r>
              <w:rPr>
                <w:rFonts w:ascii="Times New Roman" w:hAnsi="Times New Roman" w:eastAsia="MS Gothic" w:cs="Times New Roman"/>
                <w:sz w:val="20"/>
                <w:szCs w:val="20"/>
                <w:lang w:val="en-US"/>
              </w:rPr>
              <w:t>​</w:t>
            </w:r>
            <w:r>
              <w:rPr>
                <w:rFonts w:ascii="Times New Roman" w:hAnsi="Times New Roman" w:eastAsia="Calibri" w:cs="Times New Roman"/>
                <w:sz w:val="20"/>
                <w:szCs w:val="20"/>
                <w:lang w:val="en-US"/>
              </w:rPr>
              <w:t xml:space="preserve"> </w:t>
            </w:r>
            <w:r>
              <w:rPr>
                <w:rFonts w:ascii="Times New Roman" w:hAnsi="Times New Roman" w:cs="Times New Roman"/>
                <w:color w:val="000000"/>
                <w:sz w:val="20"/>
                <w:szCs w:val="20"/>
                <w:lang w:val="en-US"/>
              </w:rPr>
              <w:t xml:space="preserve">Speak about </w:t>
            </w:r>
            <w:r>
              <w:rPr>
                <w:rFonts w:ascii="Times New Roman" w:hAnsi="Times New Roman" w:cs="Times New Roman"/>
                <w:sz w:val="20"/>
                <w:szCs w:val="20"/>
                <w:lang w:val="en-US"/>
              </w:rPr>
              <w:t xml:space="preserve">disasters happened our country or in other countries in the last ten years.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0A93EB9">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7D804BE">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32A9E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7"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BD2FB94">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6</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80A2FCA">
            <w:pPr>
              <w:spacing w:after="0" w:line="240" w:lineRule="auto"/>
              <w:rPr>
                <w:rFonts w:ascii="Times New Roman" w:hAnsi="Times New Roman" w:eastAsia="Calibri" w:cs="Times New Roman"/>
                <w:sz w:val="20"/>
                <w:szCs w:val="20"/>
                <w:lang w:val="en-US"/>
              </w:rPr>
            </w:pPr>
            <w:r>
              <w:rPr>
                <w:rFonts w:ascii="Times New Roman" w:hAnsi="Times New Roman" w:cs="Times New Roman"/>
                <w:b/>
                <w:sz w:val="20"/>
                <w:szCs w:val="20"/>
                <w:lang w:val="kk-KZ"/>
              </w:rPr>
              <w:t xml:space="preserve">БӨЖ </w:t>
            </w:r>
            <w:r>
              <w:rPr>
                <w:rFonts w:ascii="Times New Roman" w:hAnsi="Times New Roman" w:eastAsia="Calibri" w:cs="Times New Roman"/>
                <w:b/>
                <w:sz w:val="20"/>
                <w:szCs w:val="20"/>
                <w:lang w:val="en-US"/>
              </w:rPr>
              <w:t>2.</w:t>
            </w:r>
            <w:r>
              <w:rPr>
                <w:rFonts w:ascii="Times New Roman" w:hAnsi="Times New Roman" w:eastAsia="Calibri" w:cs="Times New Roman"/>
                <w:sz w:val="20"/>
                <w:szCs w:val="20"/>
                <w:lang w:val="en-US"/>
              </w:rPr>
              <w:t xml:space="preserve">  </w:t>
            </w:r>
            <w:r>
              <w:rPr>
                <w:rFonts w:ascii="Times New Roman" w:hAnsi="Times New Roman" w:cs="Times New Roman"/>
                <w:sz w:val="20"/>
                <w:szCs w:val="20"/>
              </w:rPr>
              <w:t>Презентация</w:t>
            </w:r>
            <w:r>
              <w:rPr>
                <w:rFonts w:ascii="Times New Roman" w:hAnsi="Times New Roman" w:cs="Times New Roman"/>
                <w:sz w:val="20"/>
                <w:szCs w:val="20"/>
                <w:lang w:val="en-US"/>
              </w:rPr>
              <w:t>:</w:t>
            </w:r>
            <w:r>
              <w:rPr>
                <w:rFonts w:ascii="Times New Roman" w:hAnsi="Times New Roman" w:eastAsia="Calibri" w:cs="Times New Roman"/>
                <w:sz w:val="20"/>
                <w:szCs w:val="20"/>
                <w:lang w:val="en-US"/>
              </w:rPr>
              <w:t xml:space="preserve"> </w:t>
            </w:r>
            <w:r>
              <w:rPr>
                <w:rFonts w:ascii="Times New Roman" w:hAnsi="Times New Roman" w:eastAsia="Calibri" w:cs="Times New Roman"/>
                <w:b/>
                <w:bCs/>
                <w:sz w:val="20"/>
                <w:szCs w:val="20"/>
                <w:lang w:val="en-US"/>
              </w:rPr>
              <w:t>My last holiday</w:t>
            </w:r>
            <w:r>
              <w:rPr>
                <w:rFonts w:ascii="Times New Roman" w:hAnsi="Times New Roman" w:eastAsia="Calibri" w:cs="Times New Roman"/>
                <w:sz w:val="20"/>
                <w:szCs w:val="20"/>
                <w:lang w:val="en-US"/>
              </w:rPr>
              <w:t xml:space="preserve">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9D815C0">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1C73785">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20</w:t>
            </w:r>
          </w:p>
        </w:tc>
      </w:tr>
      <w:tr w14:paraId="52673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38"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A56B1AA">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7</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9840140">
            <w:pPr>
              <w:spacing w:after="0" w:line="240" w:lineRule="auto"/>
              <w:rPr>
                <w:rFonts w:ascii="Times New Roman" w:hAnsi="Times New Roman" w:eastAsia="Calibri" w:cs="Times New Roman"/>
                <w:bCs/>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kk-KZ"/>
              </w:rPr>
              <w:t>С 7</w:t>
            </w:r>
            <w:r>
              <w:rPr>
                <w:rFonts w:ascii="Times New Roman" w:hAnsi="Times New Roman" w:eastAsia="Calibri" w:cs="Times New Roman"/>
                <w:b/>
                <w:sz w:val="20"/>
                <w:szCs w:val="20"/>
                <w:lang w:val="en-US"/>
              </w:rPr>
              <w:t xml:space="preserve">.  </w:t>
            </w:r>
            <w:r>
              <w:rPr>
                <w:rFonts w:ascii="Times New Roman" w:hAnsi="Times New Roman" w:cs="Times New Roman"/>
                <w:sz w:val="20"/>
                <w:szCs w:val="20"/>
                <w:lang w:val="en-US"/>
              </w:rPr>
              <w:t>Unit 3</w:t>
            </w:r>
            <w:r>
              <w:rPr>
                <w:rFonts w:ascii="Times New Roman" w:hAnsi="Times New Roman" w:eastAsia="Calibri" w:cs="Times New Roman"/>
                <w:bCs/>
                <w:sz w:val="20"/>
                <w:szCs w:val="20"/>
                <w:lang w:val="en-US"/>
              </w:rPr>
              <w:t>.</w:t>
            </w:r>
            <w:r>
              <w:rPr>
                <w:rFonts w:ascii="Times New Roman" w:hAnsi="Times New Roman" w:eastAsia="Calibri" w:cs="Times New Roman"/>
                <w:b/>
                <w:sz w:val="20"/>
                <w:szCs w:val="20"/>
                <w:lang w:val="en-US"/>
              </w:rPr>
              <w:t xml:space="preserve"> </w:t>
            </w:r>
            <w:r>
              <w:rPr>
                <w:rFonts w:ascii="Times New Roman" w:hAnsi="Times New Roman" w:eastAsia="Calibri" w:cs="Times New Roman"/>
                <w:bCs/>
                <w:sz w:val="20"/>
                <w:szCs w:val="20"/>
                <w:lang w:val="en-US"/>
              </w:rPr>
              <w:t>Vocabulary: holiday activities, experiences, holiday problems, feelings,</w:t>
            </w:r>
          </w:p>
          <w:p w14:paraId="2AEA8E04">
            <w:pPr>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bCs/>
                <w:sz w:val="20"/>
                <w:szCs w:val="20"/>
                <w:lang w:val="en-US"/>
              </w:rPr>
              <w:t xml:space="preserve">events, phrasal verbs (travel), prepositions, word formation (-ing / -ed participles). Grammar: present perfect, present perfect continuous, present perfect vs past simple, so/such (clauses of result).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356FF55">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B8E051E">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14F29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38"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D5D6787">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7</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3596E80">
            <w:pPr>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b/>
                <w:sz w:val="20"/>
                <w:szCs w:val="20"/>
                <w:lang w:val="kk-KZ"/>
              </w:rPr>
              <w:t>ӨЖ</w:t>
            </w:r>
            <w:r>
              <w:rPr>
                <w:rFonts w:ascii="Times New Roman" w:hAnsi="Times New Roman" w:eastAsia="MS Gothic" w:cs="Times New Roman"/>
                <w:sz w:val="20"/>
                <w:szCs w:val="20"/>
                <w:lang w:val="en-US"/>
              </w:rPr>
              <w:t xml:space="preserve"> </w:t>
            </w:r>
            <w:r>
              <w:rPr>
                <w:rFonts w:ascii="Times New Roman" w:hAnsi="Times New Roman" w:eastAsia="MS Gothic" w:cs="Times New Roman"/>
                <w:sz w:val="20"/>
                <w:szCs w:val="20"/>
              </w:rPr>
              <w:t>7</w:t>
            </w:r>
            <w:r>
              <w:rPr>
                <w:rFonts w:ascii="Times New Roman" w:hAnsi="Times New Roman" w:eastAsia="MS Gothic" w:cs="Times New Roman"/>
                <w:sz w:val="20"/>
                <w:szCs w:val="20"/>
                <w:lang w:val="en-US"/>
              </w:rPr>
              <w:t>​</w:t>
            </w:r>
            <w:r>
              <w:rPr>
                <w:rFonts w:ascii="Times New Roman" w:hAnsi="Times New Roman" w:eastAsia="Calibri" w:cs="Times New Roman"/>
                <w:b/>
                <w:sz w:val="20"/>
                <w:szCs w:val="20"/>
                <w:lang w:val="kk-KZ"/>
              </w:rPr>
              <w:t>.</w:t>
            </w:r>
            <w:r>
              <w:rPr>
                <w:rFonts w:ascii="Times New Roman" w:hAnsi="Times New Roman" w:eastAsia="Calibri" w:cs="Times New Roman"/>
                <w:b/>
                <w:sz w:val="20"/>
                <w:szCs w:val="20"/>
                <w:lang w:val="en-US"/>
              </w:rPr>
              <w:t xml:space="preserve"> </w:t>
            </w:r>
            <w:r>
              <w:rPr>
                <w:rFonts w:ascii="Times New Roman" w:hAnsi="Times New Roman" w:eastAsia="Calibri" w:cs="Times New Roman"/>
                <w:sz w:val="20"/>
                <w:szCs w:val="20"/>
                <w:lang w:val="en-US"/>
              </w:rPr>
              <w:t>Workbook Unit 3. Grammar and vocabulary exercises. pp. 25-27.</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8F0F0C7">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E51D8B0">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5D9DA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38"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DF86A5D">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7</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E15688D">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rPr>
              <w:t>БОӨ</w:t>
            </w:r>
            <w:r>
              <w:rPr>
                <w:rFonts w:ascii="Times New Roman" w:hAnsi="Times New Roman" w:eastAsia="Calibri" w:cs="Times New Roman"/>
                <w:b/>
                <w:sz w:val="20"/>
                <w:szCs w:val="20"/>
                <w:lang w:val="kk-KZ"/>
              </w:rPr>
              <w:t>Ж</w:t>
            </w:r>
            <w:r>
              <w:rPr>
                <w:rFonts w:ascii="Times New Roman" w:hAnsi="Times New Roman" w:eastAsia="Calibri" w:cs="Times New Roman"/>
                <w:b/>
                <w:sz w:val="20"/>
                <w:szCs w:val="20"/>
                <w:lang w:val="en-US"/>
              </w:rPr>
              <w:t xml:space="preserve"> 4. </w:t>
            </w:r>
            <w:r>
              <w:rPr>
                <w:rFonts w:ascii="Times New Roman" w:hAnsi="Times New Roman" w:eastAsia="Calibri" w:cs="Times New Roman"/>
                <w:sz w:val="20"/>
                <w:szCs w:val="20"/>
                <w:lang w:val="en-US"/>
              </w:rPr>
              <w:t>Grammar and vocabulary revision</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65898E1">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FEDB74B">
            <w:pPr>
              <w:spacing w:after="0" w:line="240" w:lineRule="auto"/>
              <w:jc w:val="center"/>
              <w:rPr>
                <w:rFonts w:ascii="Times New Roman" w:hAnsi="Times New Roman" w:eastAsia="Calibri" w:cs="Times New Roman"/>
                <w:sz w:val="20"/>
                <w:szCs w:val="20"/>
                <w:lang w:val="en-US"/>
              </w:rPr>
            </w:pPr>
          </w:p>
        </w:tc>
      </w:tr>
      <w:tr w14:paraId="41BF7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99"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7541C68">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8</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0C197B6">
            <w:pPr>
              <w:spacing w:after="0" w:line="240" w:lineRule="auto"/>
              <w:rPr>
                <w:rFonts w:ascii="Times New Roman" w:hAnsi="Times New Roman" w:eastAsia="Calibri" w:cs="Times New Roman"/>
                <w:bCs/>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kk-KZ"/>
              </w:rPr>
              <w:t>С</w:t>
            </w:r>
            <w:r>
              <w:rPr>
                <w:rFonts w:ascii="Times New Roman" w:hAnsi="Times New Roman" w:eastAsia="Calibri" w:cs="Times New Roman"/>
                <w:b/>
                <w:sz w:val="20"/>
                <w:szCs w:val="20"/>
                <w:lang w:val="en-US"/>
              </w:rPr>
              <w:t xml:space="preserve"> </w:t>
            </w:r>
            <w:r>
              <w:rPr>
                <w:rFonts w:ascii="Times New Roman" w:hAnsi="Times New Roman" w:eastAsia="Calibri" w:cs="Times New Roman"/>
                <w:b/>
                <w:sz w:val="20"/>
                <w:szCs w:val="20"/>
              </w:rPr>
              <w:t>8</w:t>
            </w:r>
            <w:r>
              <w:rPr>
                <w:rFonts w:ascii="Times New Roman" w:hAnsi="Times New Roman" w:eastAsia="Calibri" w:cs="Times New Roman"/>
                <w:b/>
                <w:sz w:val="20"/>
                <w:szCs w:val="20"/>
                <w:lang w:val="en-US"/>
              </w:rPr>
              <w:t xml:space="preserve">. </w:t>
            </w:r>
            <w:r>
              <w:rPr>
                <w:rFonts w:ascii="Times New Roman" w:hAnsi="Times New Roman" w:eastAsia="Calibri" w:cs="Times New Roman"/>
                <w:sz w:val="20"/>
                <w:szCs w:val="20"/>
                <w:lang w:val="en-US"/>
              </w:rPr>
              <w:t xml:space="preserve">Progress test. Progress Check.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DE5DAE4">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60B1208">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r>
      <w:tr w14:paraId="27381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6"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9CCAFBF">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8</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C7F2FF7">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8.</w:t>
            </w:r>
            <w:r>
              <w:rPr>
                <w:rFonts w:ascii="Times New Roman" w:hAnsi="Times New Roman" w:eastAsia="MS Gothic" w:cs="Times New Roman"/>
                <w:sz w:val="20"/>
                <w:szCs w:val="20"/>
                <w:lang w:val="en-US"/>
              </w:rPr>
              <w:t>​</w:t>
            </w:r>
            <w:r>
              <w:rPr>
                <w:rFonts w:ascii="Times New Roman" w:hAnsi="Times New Roman" w:eastAsia="Calibri" w:cs="Times New Roman"/>
                <w:sz w:val="20"/>
                <w:szCs w:val="20"/>
                <w:lang w:val="en-US"/>
              </w:rPr>
              <w:t xml:space="preserve"> Write a weather report / forecast for one week.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660010D">
            <w:pPr>
              <w:spacing w:after="0" w:line="240" w:lineRule="auto"/>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C154656">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2</w:t>
            </w:r>
          </w:p>
        </w:tc>
      </w:tr>
      <w:tr w14:paraId="63F71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96"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0A0C19A">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8</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22FDD3B">
            <w:pPr>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bCs/>
                <w:sz w:val="20"/>
                <w:szCs w:val="20"/>
                <w:lang w:val="kk-KZ"/>
              </w:rPr>
              <w:t>АБ тапсырмасы</w:t>
            </w:r>
            <w:r>
              <w:rPr>
                <w:rFonts w:ascii="Times New Roman" w:hAnsi="Times New Roman" w:eastAsia="Calibri" w:cs="Times New Roman"/>
                <w:bCs/>
                <w:sz w:val="20"/>
                <w:szCs w:val="20"/>
                <w:lang w:val="en-US"/>
              </w:rPr>
              <w:t>: Lexical-grammar test and speaking</w:t>
            </w:r>
            <w:r>
              <w:rPr>
                <w:rFonts w:ascii="Times New Roman" w:hAnsi="Times New Roman" w:eastAsia="Calibri" w:cs="Times New Roman"/>
                <w:b/>
                <w:sz w:val="20"/>
                <w:szCs w:val="20"/>
                <w:lang w:val="en-US"/>
              </w:rPr>
              <w:t xml:space="preserve"> (Grammar,  Vocabulary and Speaking)</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146E153">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73EEC2C">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20</w:t>
            </w:r>
          </w:p>
        </w:tc>
      </w:tr>
      <w:tr w14:paraId="4F103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96"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7823638">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8</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966EF11">
            <w:pPr>
              <w:spacing w:after="0" w:line="240" w:lineRule="auto"/>
              <w:rPr>
                <w:rFonts w:ascii="Times New Roman" w:hAnsi="Times New Roman" w:eastAsia="Calibri" w:cs="Times New Roman"/>
                <w:b/>
                <w:sz w:val="20"/>
                <w:szCs w:val="20"/>
              </w:rPr>
            </w:pPr>
            <w:r>
              <w:rPr>
                <w:rFonts w:ascii="Times New Roman" w:hAnsi="Times New Roman" w:eastAsia="Calibri" w:cs="Times New Roman"/>
                <w:b/>
                <w:sz w:val="20"/>
                <w:szCs w:val="20"/>
                <w:lang w:val="kk-KZ"/>
              </w:rPr>
              <w:t>АБ</w:t>
            </w:r>
            <w:r>
              <w:rPr>
                <w:rFonts w:ascii="Times New Roman" w:hAnsi="Times New Roman" w:eastAsia="Calibri" w:cs="Times New Roman"/>
                <w:b/>
                <w:sz w:val="20"/>
                <w:szCs w:val="20"/>
                <w:lang w:val="en-US"/>
              </w:rPr>
              <w:t xml:space="preserve"> 1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CEE2828">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7875D39">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b/>
                <w:sz w:val="20"/>
                <w:szCs w:val="20"/>
                <w:lang w:val="en-US"/>
              </w:rPr>
              <w:t>100</w:t>
            </w:r>
          </w:p>
        </w:tc>
      </w:tr>
      <w:tr w14:paraId="54415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9"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F09286F">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9</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92C2257">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kk-KZ"/>
              </w:rPr>
              <w:t xml:space="preserve">С </w:t>
            </w:r>
            <w:r>
              <w:rPr>
                <w:rFonts w:ascii="Times New Roman" w:hAnsi="Times New Roman" w:eastAsia="Calibri" w:cs="Times New Roman"/>
                <w:b/>
                <w:sz w:val="20"/>
                <w:szCs w:val="20"/>
                <w:lang w:val="en-US"/>
              </w:rPr>
              <w:t xml:space="preserve">9. </w:t>
            </w:r>
            <w:r>
              <w:rPr>
                <w:rFonts w:ascii="Times New Roman" w:hAnsi="Times New Roman" w:eastAsia="MS Gothic" w:cs="Times New Roman"/>
                <w:sz w:val="20"/>
                <w:szCs w:val="20"/>
                <w:lang w:val="en-US"/>
              </w:rPr>
              <w:t>​</w:t>
            </w:r>
            <w:r>
              <w:rPr>
                <w:rFonts w:ascii="Times New Roman" w:hAnsi="Times New Roman" w:eastAsia="Calibri" w:cs="Times New Roman"/>
                <w:sz w:val="20"/>
                <w:szCs w:val="20"/>
                <w:lang w:val="en-US"/>
              </w:rPr>
              <w:t xml:space="preserve"> </w:t>
            </w:r>
            <w:r>
              <w:rPr>
                <w:rFonts w:ascii="Times New Roman" w:hAnsi="Times New Roman" w:cs="Times New Roman"/>
                <w:sz w:val="20"/>
                <w:szCs w:val="20"/>
                <w:lang w:val="en-US"/>
              </w:rPr>
              <w:t>Unit</w:t>
            </w:r>
            <w:r>
              <w:rPr>
                <w:rFonts w:ascii="Times New Roman" w:hAnsi="Times New Roman" w:eastAsia="Calibri" w:cs="Times New Roman"/>
                <w:sz w:val="20"/>
                <w:szCs w:val="20"/>
                <w:lang w:val="en-US"/>
              </w:rPr>
              <w:t xml:space="preserve"> 3. Reading: Polar adventure. </w:t>
            </w:r>
          </w:p>
          <w:p w14:paraId="2D60F9A3">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Speaking: describing an experience.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C559C22">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B53ADD9">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658EE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94"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9516191">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9</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218F4CE">
            <w:pPr>
              <w:spacing w:after="0" w:line="240" w:lineRule="auto"/>
              <w:rPr>
                <w:rFonts w:ascii="Times New Roman" w:hAnsi="Times New Roman" w:eastAsia="Times New Roman"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9</w:t>
            </w:r>
            <w:r>
              <w:rPr>
                <w:rFonts w:ascii="Times New Roman" w:hAnsi="Times New Roman" w:eastAsia="MS Gothic" w:cs="Times New Roman"/>
                <w:sz w:val="20"/>
                <w:szCs w:val="20"/>
                <w:lang w:val="en-US"/>
              </w:rPr>
              <w:t>​</w:t>
            </w:r>
            <w:r>
              <w:rPr>
                <w:rFonts w:ascii="Times New Roman" w:hAnsi="Times New Roman" w:eastAsia="Calibri" w:cs="Times New Roman"/>
                <w:b/>
                <w:sz w:val="20"/>
                <w:szCs w:val="20"/>
                <w:lang w:val="kk-KZ"/>
              </w:rPr>
              <w:t>.</w:t>
            </w:r>
            <w:r>
              <w:rPr>
                <w:rFonts w:ascii="Times New Roman" w:hAnsi="Times New Roman" w:eastAsia="Calibri" w:cs="Times New Roman"/>
                <w:b/>
                <w:bCs/>
                <w:sz w:val="20"/>
                <w:szCs w:val="20"/>
                <w:lang w:val="en-US"/>
              </w:rPr>
              <w:t xml:space="preserve"> </w:t>
            </w:r>
            <w:r>
              <w:rPr>
                <w:rFonts w:ascii="Times New Roman" w:hAnsi="Times New Roman" w:eastAsia="Calibri" w:cs="Times New Roman"/>
                <w:sz w:val="20"/>
                <w:szCs w:val="20"/>
                <w:lang w:val="en-US"/>
              </w:rPr>
              <w:t xml:space="preserve"> Speaking: Speak about the most interesting experience in your life.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27469B6">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7085418">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41517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90"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5962027">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9</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317FE07">
            <w:pPr>
              <w:tabs>
                <w:tab w:val="left" w:pos="1276"/>
              </w:tabs>
              <w:spacing w:after="0" w:line="240" w:lineRule="auto"/>
              <w:rPr>
                <w:rFonts w:ascii="Times New Roman" w:hAnsi="Times New Roman" w:cs="Times New Roman"/>
                <w:sz w:val="20"/>
                <w:szCs w:val="20"/>
                <w:lang w:val="kk-KZ"/>
              </w:rPr>
            </w:pPr>
            <w:r>
              <w:rPr>
                <w:rFonts w:ascii="Times New Roman" w:hAnsi="Times New Roman" w:eastAsia="Calibri" w:cs="Times New Roman"/>
                <w:b/>
                <w:sz w:val="20"/>
                <w:szCs w:val="20"/>
              </w:rPr>
              <w:t>БОӨ</w:t>
            </w:r>
            <w:r>
              <w:rPr>
                <w:rFonts w:ascii="Times New Roman" w:hAnsi="Times New Roman" w:eastAsia="Calibri" w:cs="Times New Roman"/>
                <w:b/>
                <w:sz w:val="20"/>
                <w:szCs w:val="20"/>
                <w:lang w:val="kk-KZ"/>
              </w:rPr>
              <w:t xml:space="preserve">Ж 5. </w:t>
            </w:r>
            <w:r>
              <w:rPr>
                <w:rFonts w:ascii="Times New Roman" w:hAnsi="Times New Roman" w:eastAsia="Calibri" w:cs="Times New Roman"/>
                <w:bCs/>
                <w:sz w:val="20"/>
                <w:szCs w:val="20"/>
                <w:lang w:val="kk-KZ"/>
              </w:rPr>
              <w:t xml:space="preserve">   </w:t>
            </w:r>
            <w:r>
              <w:rPr>
                <w:rFonts w:ascii="Times New Roman" w:hAnsi="Times New Roman" w:cs="Times New Roman"/>
                <w:b/>
                <w:sz w:val="20"/>
                <w:szCs w:val="20"/>
                <w:lang w:val="kk-KZ"/>
              </w:rPr>
              <w:t xml:space="preserve">БӨЖ </w:t>
            </w:r>
            <w:r>
              <w:rPr>
                <w:rFonts w:ascii="Times New Roman" w:hAnsi="Times New Roman" w:eastAsia="Calibri" w:cs="Times New Roman"/>
                <w:b/>
                <w:sz w:val="20"/>
                <w:szCs w:val="20"/>
                <w:lang w:val="kk-KZ"/>
              </w:rPr>
              <w:t>3</w:t>
            </w:r>
            <w:r>
              <w:rPr>
                <w:rFonts w:ascii="Times New Roman" w:hAnsi="Times New Roman" w:cs="Times New Roman"/>
                <w:b/>
                <w:sz w:val="20"/>
                <w:szCs w:val="20"/>
                <w:lang w:val="kk-KZ"/>
              </w:rPr>
              <w:t xml:space="preserve"> </w:t>
            </w:r>
            <w:r>
              <w:rPr>
                <w:rFonts w:ascii="Times New Roman" w:hAnsi="Times New Roman" w:cs="Times New Roman"/>
                <w:sz w:val="20"/>
                <w:szCs w:val="20"/>
                <w:lang w:val="kk-KZ"/>
              </w:rPr>
              <w:t xml:space="preserve">Презентация жасау бойынша кеңес беру.  </w:t>
            </w:r>
          </w:p>
          <w:p w14:paraId="5B5C4558">
            <w:pPr>
              <w:spacing w:after="0" w:line="240" w:lineRule="auto"/>
              <w:rPr>
                <w:rFonts w:ascii="Times New Roman" w:hAnsi="Times New Roman" w:eastAsia="Calibri" w:cs="Times New Roman"/>
                <w:bCs/>
                <w:sz w:val="20"/>
                <w:szCs w:val="20"/>
                <w:lang w:val="en-US"/>
              </w:rPr>
            </w:pPr>
            <w:r>
              <w:rPr>
                <w:rFonts w:ascii="Times New Roman" w:hAnsi="Times New Roman" w:cs="Times New Roman"/>
                <w:b/>
                <w:bCs/>
                <w:sz w:val="20"/>
                <w:szCs w:val="20"/>
              </w:rPr>
              <w:t>Тұрақты</w:t>
            </w:r>
            <w:r>
              <w:rPr>
                <w:rFonts w:ascii="Times New Roman" w:hAnsi="Times New Roman" w:cs="Times New Roman"/>
                <w:b/>
                <w:bCs/>
                <w:sz w:val="20"/>
                <w:szCs w:val="20"/>
                <w:lang w:val="en-US"/>
              </w:rPr>
              <w:t xml:space="preserve"> </w:t>
            </w:r>
            <w:r>
              <w:rPr>
                <w:rFonts w:ascii="Times New Roman" w:hAnsi="Times New Roman" w:cs="Times New Roman"/>
                <w:b/>
                <w:bCs/>
                <w:sz w:val="20"/>
                <w:szCs w:val="20"/>
              </w:rPr>
              <w:t>даму</w:t>
            </w:r>
            <w:r>
              <w:rPr>
                <w:rFonts w:ascii="Times New Roman" w:hAnsi="Times New Roman" w:cs="Times New Roman"/>
                <w:b/>
                <w:bCs/>
                <w:sz w:val="20"/>
                <w:szCs w:val="20"/>
                <w:lang w:val="en-US"/>
              </w:rPr>
              <w:t xml:space="preserve"> </w:t>
            </w:r>
            <w:r>
              <w:rPr>
                <w:rFonts w:ascii="Times New Roman" w:hAnsi="Times New Roman" w:cs="Times New Roman"/>
                <w:b/>
                <w:bCs/>
                <w:sz w:val="20"/>
                <w:szCs w:val="20"/>
              </w:rPr>
              <w:t>мақсаттары</w:t>
            </w:r>
            <w:r>
              <w:rPr>
                <w:rFonts w:ascii="Times New Roman" w:hAnsi="Times New Roman" w:cs="Times New Roman"/>
                <w:sz w:val="20"/>
                <w:szCs w:val="20"/>
                <w:lang w:val="en-US"/>
              </w:rPr>
              <w:t xml:space="preserve"> </w:t>
            </w:r>
            <w:r>
              <w:rPr>
                <w:rFonts w:ascii="Times New Roman" w:hAnsi="Times New Roman" w:cs="Times New Roman"/>
                <w:b/>
                <w:bCs/>
                <w:sz w:val="20"/>
                <w:szCs w:val="20"/>
              </w:rPr>
              <w:t>бойынша</w:t>
            </w:r>
            <w:r>
              <w:rPr>
                <w:rFonts w:ascii="Times New Roman" w:hAnsi="Times New Roman" w:cs="Times New Roman"/>
                <w:b/>
                <w:bCs/>
                <w:sz w:val="20"/>
                <w:szCs w:val="20"/>
                <w:lang w:val="en-US"/>
              </w:rPr>
              <w:t xml:space="preserve"> </w:t>
            </w:r>
            <w:r>
              <w:rPr>
                <w:rFonts w:ascii="Times New Roman" w:hAnsi="Times New Roman" w:cs="Times New Roman"/>
                <w:b/>
                <w:bCs/>
                <w:sz w:val="20"/>
                <w:szCs w:val="20"/>
              </w:rPr>
              <w:t>презентация</w:t>
            </w:r>
            <w:r>
              <w:rPr>
                <w:rFonts w:ascii="Times New Roman" w:hAnsi="Times New Roman" w:cs="Times New Roman"/>
                <w:b/>
                <w:bCs/>
                <w:sz w:val="20"/>
                <w:szCs w:val="20"/>
                <w:lang w:val="en-US"/>
              </w:rPr>
              <w:t xml:space="preserve"> </w:t>
            </w:r>
            <w:r>
              <w:rPr>
                <w:rFonts w:ascii="Times New Roman" w:hAnsi="Times New Roman" w:cs="Times New Roman"/>
                <w:b/>
                <w:bCs/>
                <w:sz w:val="20"/>
                <w:szCs w:val="20"/>
              </w:rPr>
              <w:t>тақырыбы</w:t>
            </w:r>
            <w:r>
              <w:rPr>
                <w:rFonts w:ascii="Times New Roman" w:hAnsi="Times New Roman" w:cs="Times New Roman"/>
                <w:sz w:val="20"/>
                <w:szCs w:val="20"/>
                <w:lang w:val="en-US"/>
              </w:rPr>
              <w:t>:</w:t>
            </w:r>
            <w:r>
              <w:rPr>
                <w:rFonts w:ascii="Times New Roman" w:hAnsi="Times New Roman" w:cs="Times New Roman"/>
                <w:sz w:val="20"/>
                <w:szCs w:val="20"/>
                <w:lang w:val="en"/>
              </w:rPr>
              <w:t xml:space="preserve"> “</w:t>
            </w:r>
            <w:r>
              <w:rPr>
                <w:rFonts w:ascii="Times New Roman" w:hAnsi="Times New Roman" w:cs="Times New Roman"/>
                <w:sz w:val="20"/>
                <w:szCs w:val="20"/>
                <w:lang w:val="en-US"/>
              </w:rPr>
              <w:t>Healthy Living for Young People” Sustainable Development Goals (Goal 3)</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DDD1E40">
            <w:pPr>
              <w:spacing w:after="0" w:line="240" w:lineRule="auto"/>
              <w:rPr>
                <w:rFonts w:ascii="Times New Roman" w:hAnsi="Times New Roman" w:eastAsia="Calibri" w:cs="Times New Roman"/>
                <w:bCs/>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6DE82ED">
            <w:pPr>
              <w:spacing w:after="0" w:line="240" w:lineRule="auto"/>
              <w:rPr>
                <w:rFonts w:ascii="Times New Roman" w:hAnsi="Times New Roman" w:cs="Times New Roman"/>
                <w:sz w:val="20"/>
                <w:szCs w:val="20"/>
                <w:lang w:val="en-US" w:eastAsia="ru-RU"/>
              </w:rPr>
            </w:pPr>
          </w:p>
        </w:tc>
      </w:tr>
      <w:tr w14:paraId="61F0B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36"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CC3E2F8">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10</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94EE5E6">
            <w:pPr>
              <w:snapToGrid w:val="0"/>
              <w:spacing w:after="0" w:line="240" w:lineRule="auto"/>
              <w:jc w:val="both"/>
              <w:rPr>
                <w:rFonts w:ascii="Times New Roman" w:hAnsi="Times New Roman" w:cs="Times New Roman"/>
                <w:sz w:val="20"/>
                <w:szCs w:val="20"/>
                <w:lang w:val="en-US"/>
              </w:rPr>
            </w:pPr>
            <w:r>
              <w:rPr>
                <w:rFonts w:ascii="Times New Roman" w:hAnsi="Times New Roman" w:eastAsia="Calibri" w:cs="Times New Roman"/>
                <w:b/>
                <w:sz w:val="20"/>
                <w:szCs w:val="20"/>
              </w:rPr>
              <w:t>ПС</w:t>
            </w:r>
            <w:r>
              <w:rPr>
                <w:rFonts w:ascii="Times New Roman" w:hAnsi="Times New Roman" w:eastAsia="Calibri" w:cs="Times New Roman"/>
                <w:b/>
                <w:sz w:val="20"/>
                <w:szCs w:val="20"/>
                <w:lang w:val="en-US"/>
              </w:rPr>
              <w:t xml:space="preserve"> 10.</w:t>
            </w:r>
            <w:r>
              <w:rPr>
                <w:rFonts w:ascii="Times New Roman" w:hAnsi="Times New Roman" w:eastAsia="Calibri" w:cs="Times New Roman"/>
                <w:sz w:val="20"/>
                <w:szCs w:val="20"/>
                <w:lang w:val="en-US"/>
              </w:rPr>
              <w:t xml:space="preserve"> Unit 3. Listening: </w:t>
            </w:r>
            <w:r>
              <w:rPr>
                <w:rFonts w:ascii="Times New Roman" w:hAnsi="Times New Roman" w:cs="Times New Roman"/>
                <w:sz w:val="20"/>
                <w:szCs w:val="20"/>
                <w:lang w:val="en-US"/>
              </w:rPr>
              <w:t xml:space="preserve">monologue (listen for specific information); multiple choice (dialogues); multiple choice (monologues/ dialogues). </w:t>
            </w:r>
          </w:p>
          <w:p w14:paraId="4EFB38D2">
            <w:pPr>
              <w:snapToGrid w:val="0"/>
              <w:spacing w:after="0" w:line="240" w:lineRule="auto"/>
              <w:jc w:val="both"/>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Writing a semi-formal letter. </w:t>
            </w:r>
          </w:p>
          <w:p w14:paraId="31E72DAB">
            <w:pPr>
              <w:snapToGrid w:val="0"/>
              <w:spacing w:after="0" w:line="240" w:lineRule="auto"/>
              <w:jc w:val="both"/>
              <w:rPr>
                <w:rFonts w:ascii="Times New Roman" w:hAnsi="Times New Roman" w:eastAsia="Calibri" w:cs="Times New Roman"/>
                <w:b/>
                <w:sz w:val="20"/>
                <w:szCs w:val="20"/>
                <w:lang w:val="en-US"/>
              </w:rPr>
            </w:pPr>
            <w:r>
              <w:rPr>
                <w:rFonts w:ascii="Times New Roman" w:hAnsi="Times New Roman" w:eastAsia="Calibri" w:cs="Times New Roman"/>
                <w:sz w:val="20"/>
                <w:szCs w:val="20"/>
                <w:lang w:val="en-US"/>
              </w:rPr>
              <w:t xml:space="preserve">Progress Check.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CCFD06A">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B7B3D70">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38669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36"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2BF940F">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10</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A9FB0DB">
            <w:pPr>
              <w:snapToGrid w:val="0"/>
              <w:spacing w:after="0" w:line="240" w:lineRule="auto"/>
              <w:jc w:val="both"/>
              <w:rPr>
                <w:rFonts w:ascii="Times New Roman" w:hAnsi="Times New Roman" w:eastAsia="Calibri" w:cs="Times New Roman"/>
                <w:b/>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10.</w:t>
            </w:r>
            <w:r>
              <w:rPr>
                <w:rFonts w:ascii="Times New Roman" w:hAnsi="Times New Roman" w:eastAsia="MS Gothic" w:cs="Times New Roman"/>
                <w:sz w:val="20"/>
                <w:szCs w:val="20"/>
                <w:lang w:val="en-US"/>
              </w:rPr>
              <w:t>​</w:t>
            </w:r>
            <w:r>
              <w:rPr>
                <w:rFonts w:ascii="Times New Roman" w:hAnsi="Times New Roman" w:eastAsia="Calibri" w:cs="Times New Roman"/>
                <w:sz w:val="20"/>
                <w:szCs w:val="20"/>
                <w:lang w:val="en-US"/>
              </w:rPr>
              <w:t xml:space="preserve"> Workbook Unit 3. Listening skills and writing tasks pp. 29-30</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B509E3F">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ED3A4D1">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6047D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99"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BABE382">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10</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C43E8FD">
            <w:pPr>
              <w:snapToGrid w:val="0"/>
              <w:spacing w:after="0" w:line="240" w:lineRule="auto"/>
              <w:jc w:val="both"/>
              <w:rPr>
                <w:rFonts w:ascii="Times New Roman" w:hAnsi="Times New Roman" w:eastAsia="Calibri" w:cs="Times New Roman"/>
                <w:b/>
                <w:sz w:val="20"/>
                <w:szCs w:val="20"/>
                <w:lang w:val="en-US"/>
              </w:rPr>
            </w:pPr>
            <w:r>
              <w:rPr>
                <w:rFonts w:ascii="Times New Roman" w:hAnsi="Times New Roman" w:eastAsia="Calibri" w:cs="Times New Roman"/>
                <w:b/>
                <w:sz w:val="20"/>
                <w:szCs w:val="20"/>
                <w:lang w:val="kk-KZ"/>
              </w:rPr>
              <w:t xml:space="preserve">БӨЖ </w:t>
            </w:r>
            <w:r>
              <w:rPr>
                <w:rFonts w:ascii="Times New Roman" w:hAnsi="Times New Roman" w:eastAsia="Calibri" w:cs="Times New Roman"/>
                <w:b/>
                <w:sz w:val="20"/>
                <w:szCs w:val="20"/>
                <w:lang w:val="en-US"/>
              </w:rPr>
              <w:t>3</w:t>
            </w:r>
            <w:r>
              <w:rPr>
                <w:rFonts w:ascii="Times New Roman" w:hAnsi="Times New Roman" w:eastAsia="Calibri" w:cs="Times New Roman"/>
                <w:bCs/>
                <w:sz w:val="20"/>
                <w:szCs w:val="20"/>
                <w:lang w:val="en-US"/>
              </w:rPr>
              <w:t xml:space="preserve">  </w:t>
            </w:r>
            <w:r>
              <w:rPr>
                <w:rFonts w:ascii="Times New Roman" w:hAnsi="Times New Roman" w:cs="Times New Roman"/>
                <w:b/>
                <w:bCs/>
                <w:sz w:val="20"/>
                <w:szCs w:val="20"/>
                <w:lang w:val="en-US"/>
              </w:rPr>
              <w:t>SDG</w:t>
            </w:r>
            <w:r>
              <w:rPr>
                <w:rFonts w:ascii="Times New Roman" w:hAnsi="Times New Roman" w:eastAsia="Calibri" w:cs="Times New Roman"/>
                <w:b/>
                <w:bCs/>
                <w:sz w:val="20"/>
                <w:szCs w:val="20"/>
                <w:lang w:val="en-US"/>
              </w:rPr>
              <w:t xml:space="preserve"> </w:t>
            </w:r>
            <w:r>
              <w:rPr>
                <w:rFonts w:ascii="Times New Roman" w:hAnsi="Times New Roman" w:eastAsia="Calibri" w:cs="Times New Roman"/>
                <w:b/>
                <w:bCs/>
                <w:sz w:val="20"/>
                <w:szCs w:val="20"/>
                <w:lang w:val="kk-KZ"/>
              </w:rPr>
              <w:t>3</w:t>
            </w:r>
            <w:r>
              <w:rPr>
                <w:rFonts w:ascii="Times New Roman" w:hAnsi="Times New Roman" w:eastAsia="Calibri" w:cs="Times New Roman"/>
                <w:b/>
                <w:bCs/>
                <w:sz w:val="20"/>
                <w:szCs w:val="20"/>
                <w:lang w:val="en-US"/>
              </w:rPr>
              <w:t xml:space="preserve">: </w:t>
            </w:r>
            <w:r>
              <w:rPr>
                <w:rFonts w:ascii="Times New Roman" w:hAnsi="Times New Roman" w:cs="Times New Roman"/>
                <w:b/>
                <w:bCs/>
                <w:sz w:val="20"/>
                <w:szCs w:val="20"/>
                <w:lang w:val="en-US"/>
              </w:rPr>
              <w:t>Healthy Living for Young People</w:t>
            </w:r>
            <w:r>
              <w:rPr>
                <w:rFonts w:ascii="Times New Roman" w:hAnsi="Times New Roman" w:eastAsia="Calibri" w:cs="Times New Roman"/>
                <w:b/>
                <w:bCs/>
                <w:sz w:val="20"/>
                <w:szCs w:val="20"/>
                <w:lang w:val="en-US"/>
              </w:rPr>
              <w:t xml:space="preserve"> </w:t>
            </w:r>
            <w:r>
              <w:rPr>
                <w:rFonts w:ascii="Times New Roman" w:hAnsi="Times New Roman" w:eastAsia="Calibri" w:cs="Times New Roman"/>
                <w:sz w:val="20"/>
                <w:szCs w:val="20"/>
                <w:lang w:val="en-US"/>
              </w:rPr>
              <w:t xml:space="preserve">(Presentation)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44E0801">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095DCE4">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20</w:t>
            </w:r>
          </w:p>
        </w:tc>
      </w:tr>
      <w:tr w14:paraId="275C1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99" w:hRule="atLeast"/>
        </w:trPr>
        <w:tc>
          <w:tcPr>
            <w:tcW w:w="10485" w:type="dxa"/>
            <w:gridSpan w:val="4"/>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F39CC36">
            <w:pPr>
              <w:spacing w:after="0" w:line="240" w:lineRule="auto"/>
              <w:jc w:val="center"/>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Module 3 Law and Order </w:t>
            </w:r>
          </w:p>
        </w:tc>
      </w:tr>
      <w:tr w14:paraId="7F862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99"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2C4C470">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11</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1B0A646">
            <w:pPr>
              <w:snapToGrid w:val="0"/>
              <w:spacing w:after="0" w:line="240" w:lineRule="auto"/>
              <w:jc w:val="both"/>
              <w:rPr>
                <w:rFonts w:ascii="Times New Roman" w:hAnsi="Times New Roman" w:eastAsia="Calibri" w:cs="Times New Roman"/>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en-US"/>
              </w:rPr>
              <w:t>C</w:t>
            </w:r>
            <w:r>
              <w:rPr>
                <w:rFonts w:ascii="Times New Roman" w:hAnsi="Times New Roman" w:eastAsia="Calibri" w:cs="Times New Roman"/>
                <w:b/>
                <w:sz w:val="20"/>
                <w:szCs w:val="20"/>
                <w:lang w:val="kk-KZ"/>
              </w:rPr>
              <w:t xml:space="preserve"> </w:t>
            </w:r>
            <w:r>
              <w:rPr>
                <w:rFonts w:ascii="Times New Roman" w:hAnsi="Times New Roman" w:eastAsia="Calibri" w:cs="Times New Roman"/>
                <w:b/>
                <w:sz w:val="20"/>
                <w:szCs w:val="20"/>
                <w:lang w:val="en-US"/>
              </w:rPr>
              <w:t>11</w:t>
            </w:r>
            <w:r>
              <w:rPr>
                <w:rFonts w:ascii="Times New Roman" w:hAnsi="Times New Roman" w:eastAsia="Calibri" w:cs="Times New Roman"/>
                <w:b/>
                <w:sz w:val="20"/>
                <w:szCs w:val="20"/>
                <w:lang w:val="kk-KZ"/>
              </w:rPr>
              <w:t>.</w:t>
            </w:r>
            <w:r>
              <w:rPr>
                <w:rFonts w:ascii="Times New Roman" w:hAnsi="Times New Roman" w:eastAsia="Calibri" w:cs="Times New Roman"/>
                <w:b/>
                <w:sz w:val="20"/>
                <w:szCs w:val="20"/>
                <w:lang w:val="en-US"/>
              </w:rPr>
              <w:t xml:space="preserve"> </w:t>
            </w:r>
            <w:r>
              <w:rPr>
                <w:rFonts w:ascii="Times New Roman" w:hAnsi="Times New Roman" w:eastAsia="Calibri" w:cs="Times New Roman"/>
                <w:sz w:val="20"/>
                <w:szCs w:val="20"/>
                <w:lang w:val="en-US"/>
              </w:rPr>
              <w:t xml:space="preserve">Unit 4. Vocabulary: breaking the law, safety, feelings, phrasal verbs (crime) prepositions, word formation (nouns related to crime).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0E79E01">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0A54649">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7ACCD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1"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7C5FA47">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11</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7C4B17A">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11</w:t>
            </w:r>
            <w:r>
              <w:rPr>
                <w:rFonts w:ascii="Times New Roman" w:hAnsi="Times New Roman" w:eastAsia="MS Gothic" w:cs="Times New Roman"/>
                <w:sz w:val="20"/>
                <w:szCs w:val="20"/>
                <w:lang w:val="en-US"/>
              </w:rPr>
              <w:t>​</w:t>
            </w:r>
            <w:r>
              <w:rPr>
                <w:rFonts w:ascii="Times New Roman" w:hAnsi="Times New Roman" w:eastAsia="Calibri" w:cs="Times New Roman"/>
                <w:b/>
                <w:sz w:val="20"/>
                <w:szCs w:val="20"/>
                <w:lang w:val="kk-KZ"/>
              </w:rPr>
              <w:t>.</w:t>
            </w:r>
            <w:r>
              <w:rPr>
                <w:rFonts w:ascii="Times New Roman" w:hAnsi="Times New Roman" w:eastAsia="Calibri" w:cs="Times New Roman"/>
                <w:b/>
                <w:bCs/>
                <w:sz w:val="20"/>
                <w:szCs w:val="20"/>
                <w:lang w:val="en-US"/>
              </w:rPr>
              <w:t xml:space="preserve"> </w:t>
            </w:r>
            <w:r>
              <w:rPr>
                <w:rFonts w:ascii="Times New Roman" w:hAnsi="Times New Roman" w:eastAsia="Calibri" w:cs="Times New Roman"/>
                <w:sz w:val="20"/>
                <w:szCs w:val="20"/>
                <w:lang w:val="en-US"/>
              </w:rPr>
              <w:t xml:space="preserve"> Workbook Unit 4. Grammar and vocabulary exercises. pp. 35-37</w:t>
            </w:r>
          </w:p>
          <w:p w14:paraId="611F644F">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MOO</w:t>
            </w:r>
            <w:r>
              <w:rPr>
                <w:rFonts w:ascii="Times New Roman" w:hAnsi="Times New Roman" w:eastAsia="Calibri" w:cs="Times New Roman"/>
                <w:sz w:val="20"/>
                <w:szCs w:val="20"/>
              </w:rPr>
              <w:t>К</w:t>
            </w:r>
            <w:r>
              <w:rPr>
                <w:rFonts w:ascii="Times New Roman" w:hAnsi="Times New Roman" w:eastAsia="Calibri" w:cs="Times New Roman"/>
                <w:sz w:val="20"/>
                <w:szCs w:val="20"/>
                <w:lang w:val="en-US"/>
              </w:rPr>
              <w:t xml:space="preserve"> </w:t>
            </w:r>
            <w:r>
              <w:rPr>
                <w:rFonts w:ascii="Times New Roman" w:hAnsi="Times New Roman" w:eastAsia="Calibri" w:cs="Times New Roman"/>
                <w:sz w:val="20"/>
                <w:szCs w:val="20"/>
              </w:rPr>
              <w:t>Ағылшын</w:t>
            </w:r>
            <w:r>
              <w:rPr>
                <w:rFonts w:ascii="Times New Roman" w:hAnsi="Times New Roman" w:eastAsia="Calibri" w:cs="Times New Roman"/>
                <w:sz w:val="20"/>
                <w:szCs w:val="20"/>
                <w:lang w:val="en-US"/>
              </w:rPr>
              <w:t xml:space="preserve"> </w:t>
            </w:r>
            <w:r>
              <w:rPr>
                <w:rFonts w:ascii="Times New Roman" w:hAnsi="Times New Roman" w:eastAsia="Calibri" w:cs="Times New Roman"/>
                <w:sz w:val="20"/>
                <w:szCs w:val="20"/>
              </w:rPr>
              <w:t>тілі</w:t>
            </w:r>
            <w:r>
              <w:rPr>
                <w:rFonts w:ascii="Times New Roman" w:hAnsi="Times New Roman" w:eastAsia="Calibri" w:cs="Times New Roman"/>
                <w:sz w:val="20"/>
                <w:szCs w:val="20"/>
                <w:lang w:val="en-US"/>
              </w:rPr>
              <w:t xml:space="preserve">. Module 6, Lesson 1 open.kaznu.kz </w:t>
            </w:r>
            <w:r>
              <w:rPr>
                <w:rFonts w:ascii="Times New Roman" w:hAnsi="Times New Roman" w:eastAsia="Calibri" w:cs="Times New Roman"/>
                <w:sz w:val="20"/>
                <w:szCs w:val="20"/>
              </w:rPr>
              <w:t>платформасында</w:t>
            </w:r>
            <w:r>
              <w:rPr>
                <w:rFonts w:ascii="Times New Roman" w:hAnsi="Times New Roman" w:eastAsia="Calibri" w:cs="Times New Roman"/>
                <w:sz w:val="20"/>
                <w:szCs w:val="20"/>
                <w:lang w:val="en-US"/>
              </w:rPr>
              <w:t xml:space="preserve">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C5827D5">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CFCD6E5">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02B29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99"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E96B1CD">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12</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6A46D79">
            <w:pPr>
              <w:snapToGrid w:val="0"/>
              <w:spacing w:after="0" w:line="240" w:lineRule="auto"/>
              <w:jc w:val="both"/>
              <w:rPr>
                <w:rFonts w:ascii="Times New Roman" w:hAnsi="Times New Roman" w:eastAsia="Calibri" w:cs="Times New Roman"/>
                <w:sz w:val="20"/>
                <w:szCs w:val="20"/>
                <w:lang w:val="en-US"/>
              </w:rPr>
            </w:pPr>
            <w:r>
              <w:rPr>
                <w:rFonts w:ascii="Times New Roman" w:hAnsi="Times New Roman" w:eastAsia="Calibri" w:cs="Times New Roman"/>
                <w:b/>
                <w:sz w:val="20"/>
                <w:szCs w:val="20"/>
              </w:rPr>
              <w:t>ПС</w:t>
            </w:r>
            <w:r>
              <w:rPr>
                <w:rFonts w:ascii="Times New Roman" w:hAnsi="Times New Roman" w:eastAsia="Calibri" w:cs="Times New Roman"/>
                <w:b/>
                <w:sz w:val="20"/>
                <w:szCs w:val="20"/>
                <w:lang w:val="en-US"/>
              </w:rPr>
              <w:t xml:space="preserve"> 12</w:t>
            </w:r>
            <w:r>
              <w:rPr>
                <w:rFonts w:ascii="Times New Roman" w:hAnsi="Times New Roman" w:eastAsia="MS Gothic" w:cs="Times New Roman"/>
                <w:sz w:val="20"/>
                <w:szCs w:val="20"/>
                <w:lang w:val="en-US"/>
              </w:rPr>
              <w:t>​.</w:t>
            </w:r>
            <w:r>
              <w:rPr>
                <w:rFonts w:ascii="Times New Roman" w:hAnsi="Times New Roman" w:eastAsia="Calibri" w:cs="Times New Roman"/>
                <w:sz w:val="20"/>
                <w:szCs w:val="20"/>
                <w:lang w:val="en-US"/>
              </w:rPr>
              <w:t xml:space="preserve"> Unit 4. Reading: Crime never pays (news reports). </w:t>
            </w:r>
          </w:p>
          <w:p w14:paraId="162FC83D">
            <w:pPr>
              <w:snapToGrid w:val="0"/>
              <w:spacing w:after="0" w:line="240" w:lineRule="auto"/>
              <w:jc w:val="both"/>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Listening: </w:t>
            </w:r>
            <w:r>
              <w:rPr>
                <w:rFonts w:ascii="Times New Roman" w:hAnsi="Times New Roman" w:cs="Times New Roman"/>
                <w:sz w:val="20"/>
                <w:szCs w:val="20"/>
                <w:lang w:val="en-US"/>
              </w:rPr>
              <w:t>multiple choice (monologue, dialogue); announcement (note taking)</w:t>
            </w:r>
            <w:r>
              <w:rPr>
                <w:rFonts w:ascii="Times New Roman" w:hAnsi="Times New Roman" w:eastAsia="Calibri" w:cs="Times New Roman"/>
                <w:sz w:val="20"/>
                <w:szCs w:val="20"/>
                <w:lang w:val="en-US"/>
              </w:rPr>
              <w:t xml:space="preserve">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2217991">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9418C5D">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080E3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3"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8BFB15D">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12</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F0AFE43">
            <w:pPr>
              <w:snapToGrid w:val="0"/>
              <w:spacing w:after="0" w:line="240" w:lineRule="auto"/>
              <w:jc w:val="both"/>
              <w:rPr>
                <w:rFonts w:ascii="Times New Roman" w:hAnsi="Times New Roman"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12</w:t>
            </w:r>
            <w:r>
              <w:rPr>
                <w:rFonts w:ascii="Times New Roman" w:hAnsi="Times New Roman" w:eastAsia="MS Gothic" w:cs="Times New Roman"/>
                <w:sz w:val="20"/>
                <w:szCs w:val="20"/>
                <w:lang w:val="en-US"/>
              </w:rPr>
              <w:t>​</w:t>
            </w:r>
            <w:r>
              <w:rPr>
                <w:rFonts w:ascii="Times New Roman" w:hAnsi="Times New Roman" w:eastAsia="Calibri" w:cs="Times New Roman"/>
                <w:b/>
                <w:sz w:val="20"/>
                <w:szCs w:val="20"/>
                <w:lang w:val="kk-KZ"/>
              </w:rPr>
              <w:t>.</w:t>
            </w:r>
            <w:r>
              <w:rPr>
                <w:rFonts w:ascii="Times New Roman" w:hAnsi="Times New Roman" w:eastAsia="Calibri" w:cs="Times New Roman"/>
                <w:b/>
                <w:bCs/>
                <w:sz w:val="20"/>
                <w:szCs w:val="20"/>
                <w:lang w:val="en-US"/>
              </w:rPr>
              <w:t xml:space="preserve"> </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 xml:space="preserve">Reading tasks p. 34. </w:t>
            </w:r>
          </w:p>
          <w:p w14:paraId="0D03F2E4">
            <w:pPr>
              <w:snapToGrid w:val="0"/>
              <w:spacing w:after="0" w:line="240" w:lineRule="auto"/>
              <w:jc w:val="both"/>
              <w:rPr>
                <w:rFonts w:ascii="Times New Roman" w:hAnsi="Times New Roman" w:eastAsia="Calibri" w:cs="Times New Roman"/>
                <w:b/>
                <w:sz w:val="20"/>
                <w:szCs w:val="20"/>
                <w:lang w:val="en-US"/>
              </w:rPr>
            </w:pPr>
            <w:r>
              <w:rPr>
                <w:rFonts w:ascii="Times New Roman" w:hAnsi="Times New Roman" w:eastAsia="Calibri" w:cs="Times New Roman"/>
                <w:sz w:val="20"/>
                <w:szCs w:val="20"/>
                <w:lang w:val="en-US"/>
              </w:rPr>
              <w:t>MOO</w:t>
            </w:r>
            <w:r>
              <w:rPr>
                <w:rFonts w:ascii="Times New Roman" w:hAnsi="Times New Roman" w:eastAsia="Calibri" w:cs="Times New Roman"/>
                <w:sz w:val="20"/>
                <w:szCs w:val="20"/>
              </w:rPr>
              <w:t>К</w:t>
            </w:r>
            <w:r>
              <w:rPr>
                <w:rFonts w:ascii="Times New Roman" w:hAnsi="Times New Roman" w:eastAsia="Calibri" w:cs="Times New Roman"/>
                <w:sz w:val="20"/>
                <w:szCs w:val="20"/>
                <w:lang w:val="en-US"/>
              </w:rPr>
              <w:t xml:space="preserve"> </w:t>
            </w:r>
            <w:r>
              <w:rPr>
                <w:rFonts w:ascii="Times New Roman" w:hAnsi="Times New Roman" w:eastAsia="Calibri" w:cs="Times New Roman"/>
                <w:sz w:val="20"/>
                <w:szCs w:val="20"/>
              </w:rPr>
              <w:t>Ағылшын</w:t>
            </w:r>
            <w:r>
              <w:rPr>
                <w:rFonts w:ascii="Times New Roman" w:hAnsi="Times New Roman" w:eastAsia="Calibri" w:cs="Times New Roman"/>
                <w:sz w:val="20"/>
                <w:szCs w:val="20"/>
                <w:lang w:val="en-US"/>
              </w:rPr>
              <w:t xml:space="preserve"> </w:t>
            </w:r>
            <w:r>
              <w:rPr>
                <w:rFonts w:ascii="Times New Roman" w:hAnsi="Times New Roman" w:eastAsia="Calibri" w:cs="Times New Roman"/>
                <w:sz w:val="20"/>
                <w:szCs w:val="20"/>
              </w:rPr>
              <w:t>тілі</w:t>
            </w:r>
            <w:r>
              <w:rPr>
                <w:rFonts w:ascii="Times New Roman" w:hAnsi="Times New Roman" w:eastAsia="Calibri" w:cs="Times New Roman"/>
                <w:sz w:val="20"/>
                <w:szCs w:val="20"/>
                <w:lang w:val="en-US"/>
              </w:rPr>
              <w:t xml:space="preserve">. Module 10, Lesson 1 open.kaznu.kz </w:t>
            </w:r>
            <w:r>
              <w:rPr>
                <w:rFonts w:ascii="Times New Roman" w:hAnsi="Times New Roman" w:eastAsia="Calibri" w:cs="Times New Roman"/>
                <w:sz w:val="20"/>
                <w:szCs w:val="20"/>
              </w:rPr>
              <w:t>платформасында</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B89BE7C">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E5D9AF4">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356E7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99"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49AEA6F">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12</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6206CED">
            <w:pPr>
              <w:snapToGrid w:val="0"/>
              <w:spacing w:after="0" w:line="240" w:lineRule="auto"/>
              <w:jc w:val="both"/>
              <w:rPr>
                <w:rFonts w:ascii="Times New Roman" w:hAnsi="Times New Roman" w:eastAsia="Calibri" w:cs="Times New Roman"/>
                <w:bCs/>
                <w:sz w:val="20"/>
                <w:szCs w:val="20"/>
                <w:lang w:val="en-US"/>
              </w:rPr>
            </w:pPr>
            <w:r>
              <w:rPr>
                <w:rFonts w:ascii="Times New Roman" w:hAnsi="Times New Roman" w:cs="Times New Roman"/>
                <w:b/>
                <w:sz w:val="20"/>
                <w:szCs w:val="20"/>
                <w:lang w:val="kk-KZ"/>
              </w:rPr>
              <w:t>Б</w:t>
            </w:r>
            <w:r>
              <w:rPr>
                <w:rFonts w:ascii="Times New Roman" w:hAnsi="Times New Roman" w:cs="Times New Roman"/>
                <w:b/>
                <w:sz w:val="20"/>
                <w:szCs w:val="20"/>
                <w:lang w:val="en-US"/>
              </w:rPr>
              <w:t>O</w:t>
            </w:r>
            <w:r>
              <w:rPr>
                <w:rFonts w:ascii="Times New Roman" w:hAnsi="Times New Roman" w:cs="Times New Roman"/>
                <w:b/>
                <w:sz w:val="20"/>
                <w:szCs w:val="20"/>
                <w:lang w:val="kk-KZ"/>
              </w:rPr>
              <w:t>ӨЖ</w:t>
            </w:r>
            <w:r>
              <w:rPr>
                <w:rFonts w:ascii="Times New Roman" w:hAnsi="Times New Roman" w:eastAsia="Calibri" w:cs="Times New Roman"/>
                <w:b/>
                <w:sz w:val="20"/>
                <w:szCs w:val="20"/>
                <w:lang w:val="kk-KZ"/>
              </w:rPr>
              <w:t xml:space="preserve"> </w:t>
            </w:r>
            <w:r>
              <w:rPr>
                <w:rFonts w:ascii="Times New Roman" w:hAnsi="Times New Roman" w:eastAsia="Calibri" w:cs="Times New Roman"/>
                <w:bCs/>
                <w:sz w:val="20"/>
                <w:szCs w:val="20"/>
                <w:lang w:val="kk-KZ"/>
              </w:rPr>
              <w:t xml:space="preserve">  </w:t>
            </w:r>
            <w:r>
              <w:rPr>
                <w:rFonts w:ascii="Times New Roman" w:hAnsi="Times New Roman" w:eastAsia="Calibri" w:cs="Times New Roman"/>
                <w:b/>
                <w:sz w:val="20"/>
                <w:szCs w:val="20"/>
                <w:lang w:val="en-US"/>
              </w:rPr>
              <w:t>6:</w:t>
            </w:r>
            <w:r>
              <w:rPr>
                <w:rFonts w:ascii="Times New Roman" w:hAnsi="Times New Roman" w:eastAsia="Calibri" w:cs="Times New Roman"/>
                <w:bCs/>
                <w:sz w:val="20"/>
                <w:szCs w:val="20"/>
                <w:lang w:val="en-US"/>
              </w:rPr>
              <w:t xml:space="preserve"> </w:t>
            </w:r>
            <w:r>
              <w:rPr>
                <w:rFonts w:ascii="Times New Roman" w:hAnsi="Times New Roman" w:eastAsia="Calibri" w:cs="Times New Roman"/>
                <w:bCs/>
                <w:sz w:val="20"/>
                <w:szCs w:val="20"/>
                <w:lang w:val="kk-KZ"/>
              </w:rPr>
              <w:t xml:space="preserve"> </w:t>
            </w:r>
            <w:r>
              <w:rPr>
                <w:rFonts w:ascii="Times New Roman" w:hAnsi="Times New Roman" w:cs="Times New Roman"/>
                <w:b/>
                <w:sz w:val="20"/>
                <w:szCs w:val="20"/>
                <w:lang w:val="kk-KZ"/>
              </w:rPr>
              <w:t xml:space="preserve">БӨЖ </w:t>
            </w:r>
            <w:r>
              <w:rPr>
                <w:rFonts w:ascii="Times New Roman" w:hAnsi="Times New Roman" w:eastAsia="Calibri" w:cs="Times New Roman"/>
                <w:b/>
                <w:sz w:val="20"/>
                <w:szCs w:val="20"/>
                <w:lang w:val="en-US"/>
              </w:rPr>
              <w:t>4</w:t>
            </w:r>
            <w:r>
              <w:rPr>
                <w:rFonts w:ascii="Times New Roman" w:hAnsi="Times New Roman" w:cs="Times New Roman"/>
                <w:b/>
                <w:sz w:val="20"/>
                <w:szCs w:val="20"/>
                <w:lang w:val="kk-KZ"/>
              </w:rPr>
              <w:t xml:space="preserve"> тапсыру бойынша кеңес беру</w:t>
            </w:r>
            <w:r>
              <w:rPr>
                <w:rFonts w:ascii="Times New Roman" w:hAnsi="Times New Roman" w:eastAsia="Calibri" w:cs="Times New Roman"/>
                <w:bCs/>
                <w:sz w:val="20"/>
                <w:szCs w:val="20"/>
                <w:lang w:val="kk-KZ"/>
              </w:rPr>
              <w:t xml:space="preserve">: </w:t>
            </w:r>
            <w:r>
              <w:rPr>
                <w:rFonts w:ascii="Times New Roman" w:hAnsi="Times New Roman" w:eastAsia="Calibri" w:cs="Times New Roman"/>
                <w:bCs/>
                <w:sz w:val="20"/>
                <w:szCs w:val="20"/>
                <w:lang w:val="en-US"/>
              </w:rPr>
              <w:t>“</w:t>
            </w:r>
            <w:r>
              <w:rPr>
                <w:rFonts w:ascii="Times New Roman" w:hAnsi="Times New Roman" w:eastAsia="Calibri" w:cs="Times New Roman"/>
                <w:sz w:val="20"/>
                <w:szCs w:val="20"/>
                <w:lang w:val="en-US"/>
              </w:rPr>
              <w:t>How My Daily Life Has Changed at University (essay).</w:t>
            </w:r>
            <w:r>
              <w:rPr>
                <w:rFonts w:ascii="Times New Roman" w:hAnsi="Times New Roman" w:eastAsia="Calibri" w:cs="Times New Roman"/>
                <w:b/>
                <w:bCs/>
                <w:sz w:val="20"/>
                <w:szCs w:val="20"/>
                <w:lang w:val="en-US"/>
              </w:rPr>
              <w:t xml:space="preserve">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4FFC0AE">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28F7AFF">
            <w:pPr>
              <w:spacing w:after="0" w:line="240" w:lineRule="auto"/>
              <w:rPr>
                <w:rFonts w:ascii="Times New Roman" w:hAnsi="Times New Roman" w:eastAsia="Calibri" w:cs="Times New Roman"/>
                <w:sz w:val="20"/>
                <w:szCs w:val="20"/>
                <w:lang w:val="en-US"/>
              </w:rPr>
            </w:pPr>
          </w:p>
        </w:tc>
      </w:tr>
      <w:tr w14:paraId="22111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99"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95CB61E">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13</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F4557A5">
            <w:pPr>
              <w:snapToGrid w:val="0"/>
              <w:spacing w:after="0" w:line="240" w:lineRule="auto"/>
              <w:jc w:val="both"/>
              <w:rPr>
                <w:rFonts w:ascii="Times New Roman" w:hAnsi="Times New Roman" w:eastAsia="Calibri" w:cs="Times New Roman"/>
                <w:bCs/>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en-US"/>
              </w:rPr>
              <w:t xml:space="preserve">C 13 </w:t>
            </w:r>
            <w:r>
              <w:rPr>
                <w:rFonts w:ascii="Times New Roman" w:hAnsi="Times New Roman" w:eastAsia="MS Gothic" w:cs="Times New Roman"/>
                <w:sz w:val="20"/>
                <w:szCs w:val="20"/>
                <w:lang w:val="en-US"/>
              </w:rPr>
              <w:t xml:space="preserve">​Unit </w:t>
            </w:r>
            <w:r>
              <w:rPr>
                <w:rFonts w:ascii="Times New Roman" w:hAnsi="Times New Roman" w:eastAsia="Calibri" w:cs="Times New Roman"/>
                <w:bCs/>
                <w:sz w:val="20"/>
                <w:szCs w:val="20"/>
                <w:lang w:val="en-US"/>
              </w:rPr>
              <w:t xml:space="preserve">4. Speaking: Making a witness statement. </w:t>
            </w:r>
          </w:p>
          <w:p w14:paraId="24C37D68">
            <w:pPr>
              <w:snapToGrid w:val="0"/>
              <w:spacing w:after="0" w:line="240" w:lineRule="auto"/>
              <w:jc w:val="both"/>
              <w:rPr>
                <w:rFonts w:ascii="Times New Roman" w:hAnsi="Times New Roman" w:eastAsia="Calibri" w:cs="Times New Roman"/>
                <w:b/>
                <w:sz w:val="20"/>
                <w:szCs w:val="20"/>
                <w:lang w:val="en-US"/>
              </w:rPr>
            </w:pPr>
            <w:r>
              <w:rPr>
                <w:rFonts w:ascii="Times New Roman" w:hAnsi="Times New Roman" w:eastAsia="Calibri" w:cs="Times New Roman"/>
                <w:bCs/>
                <w:sz w:val="20"/>
                <w:szCs w:val="20"/>
                <w:lang w:val="en-US"/>
              </w:rPr>
              <w:t xml:space="preserve">Reading across culture.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AAED6D2">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074208A">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11D34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2"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12C4DD2">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13</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BB22D9C">
            <w:pPr>
              <w:snapToGrid w:val="0"/>
              <w:spacing w:after="0" w:line="240" w:lineRule="auto"/>
              <w:jc w:val="both"/>
              <w:rPr>
                <w:rFonts w:ascii="Times New Roman" w:hAnsi="Times New Roman" w:eastAsia="Calibri" w:cs="Times New Roman"/>
                <w:b/>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13</w:t>
            </w:r>
            <w:r>
              <w:rPr>
                <w:rFonts w:ascii="Times New Roman" w:hAnsi="Times New Roman" w:eastAsia="MS Gothic" w:cs="Times New Roman"/>
                <w:sz w:val="20"/>
                <w:szCs w:val="20"/>
                <w:lang w:val="en-US"/>
              </w:rPr>
              <w:t>​</w:t>
            </w:r>
            <w:r>
              <w:rPr>
                <w:rFonts w:ascii="Times New Roman" w:hAnsi="Times New Roman" w:eastAsia="Calibri" w:cs="Times New Roman"/>
                <w:b/>
                <w:sz w:val="20"/>
                <w:szCs w:val="20"/>
                <w:lang w:val="kk-KZ"/>
              </w:rPr>
              <w:t>.</w:t>
            </w:r>
            <w:r>
              <w:rPr>
                <w:rFonts w:ascii="Times New Roman" w:hAnsi="Times New Roman" w:eastAsia="Calibri" w:cs="Times New Roman"/>
                <w:b/>
                <w:bCs/>
                <w:sz w:val="20"/>
                <w:szCs w:val="20"/>
                <w:lang w:val="en-US"/>
              </w:rPr>
              <w:t xml:space="preserve"> </w:t>
            </w:r>
            <w:r>
              <w:rPr>
                <w:rFonts w:ascii="Times New Roman" w:hAnsi="Times New Roman" w:cs="Times New Roman"/>
                <w:sz w:val="20"/>
                <w:szCs w:val="20"/>
                <w:lang w:val="kk-KZ"/>
              </w:rPr>
              <w:t xml:space="preserve"> </w:t>
            </w:r>
            <w:r>
              <w:rPr>
                <w:rFonts w:ascii="Times New Roman" w:hAnsi="Times New Roman" w:eastAsia="Calibri" w:cs="Times New Roman"/>
                <w:sz w:val="20"/>
                <w:szCs w:val="20"/>
                <w:lang w:val="en-US"/>
              </w:rPr>
              <w:t>Grammar and vocabulary exercises from</w:t>
            </w:r>
            <w:r>
              <w:rPr>
                <w:rFonts w:ascii="Times New Roman" w:hAnsi="Times New Roman" w:eastAsia="Calibri" w:cs="Times New Roman"/>
                <w:b/>
                <w:sz w:val="20"/>
                <w:szCs w:val="20"/>
                <w:lang w:val="en-US"/>
              </w:rPr>
              <w:t xml:space="preserve"> </w:t>
            </w:r>
            <w:r>
              <w:rPr>
                <w:rFonts w:ascii="Times New Roman" w:hAnsi="Times New Roman" w:eastAsia="Calibri" w:cs="Times New Roman"/>
                <w:bCs/>
                <w:sz w:val="20"/>
                <w:szCs w:val="20"/>
                <w:lang w:val="en-US"/>
              </w:rPr>
              <w:t>Unit</w:t>
            </w:r>
            <w:r>
              <w:rPr>
                <w:rFonts w:ascii="Times New Roman" w:hAnsi="Times New Roman" w:eastAsia="Calibri" w:cs="Times New Roman"/>
                <w:sz w:val="20"/>
                <w:szCs w:val="20"/>
                <w:lang w:val="en-US"/>
              </w:rPr>
              <w:t xml:space="preserve"> 4 Workbook</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D8C759E">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088F95E">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2CF55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4BEE996">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13</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B13C46F">
            <w:pPr>
              <w:snapToGrid w:val="0"/>
              <w:spacing w:after="0" w:line="240" w:lineRule="auto"/>
              <w:jc w:val="both"/>
              <w:rPr>
                <w:rFonts w:ascii="Times New Roman" w:hAnsi="Times New Roman" w:eastAsia="Calibri" w:cs="Times New Roman"/>
                <w:sz w:val="20"/>
                <w:szCs w:val="20"/>
                <w:lang w:val="en-US"/>
              </w:rPr>
            </w:pPr>
            <w:r>
              <w:rPr>
                <w:rFonts w:ascii="Times New Roman" w:hAnsi="Times New Roman" w:cs="Times New Roman"/>
                <w:b/>
                <w:sz w:val="20"/>
                <w:szCs w:val="20"/>
                <w:lang w:val="kk-KZ"/>
              </w:rPr>
              <w:t xml:space="preserve">БӨЖ </w:t>
            </w:r>
            <w:r>
              <w:rPr>
                <w:rFonts w:ascii="Times New Roman" w:hAnsi="Times New Roman" w:eastAsia="Calibri" w:cs="Times New Roman"/>
                <w:b/>
                <w:sz w:val="20"/>
                <w:szCs w:val="20"/>
                <w:lang w:val="en-US"/>
              </w:rPr>
              <w:t>4:</w:t>
            </w:r>
            <w:r>
              <w:rPr>
                <w:rFonts w:ascii="Times New Roman" w:hAnsi="Times New Roman" w:eastAsia="Calibri" w:cs="Times New Roman"/>
                <w:sz w:val="20"/>
                <w:szCs w:val="20"/>
                <w:lang w:val="en-US"/>
              </w:rPr>
              <w:t xml:space="preserve"> </w:t>
            </w:r>
            <w:r>
              <w:rPr>
                <w:rFonts w:ascii="Times New Roman" w:hAnsi="Times New Roman" w:eastAsia="Calibri" w:cs="Times New Roman"/>
                <w:b/>
                <w:bCs/>
                <w:sz w:val="20"/>
                <w:szCs w:val="20"/>
                <w:lang w:val="en-US"/>
              </w:rPr>
              <w:t>“How My Daily Life Has Changed at University”</w:t>
            </w:r>
            <w:r>
              <w:rPr>
                <w:rFonts w:ascii="Times New Roman" w:hAnsi="Times New Roman" w:eastAsia="Calibri" w:cs="Times New Roman"/>
                <w:sz w:val="20"/>
                <w:szCs w:val="20"/>
                <w:lang w:val="en-US"/>
              </w:rPr>
              <w:t xml:space="preserve"> (essay).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0639EDB">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8D20ACD">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20</w:t>
            </w:r>
          </w:p>
        </w:tc>
      </w:tr>
      <w:tr w14:paraId="36973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1"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A821DBB">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14</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CBB707D">
            <w:pPr>
              <w:tabs>
                <w:tab w:val="left" w:pos="720"/>
              </w:tabs>
              <w:snapToGrid w:val="0"/>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en-US"/>
              </w:rPr>
              <w:t xml:space="preserve">C 14.  </w:t>
            </w:r>
            <w:r>
              <w:rPr>
                <w:rFonts w:ascii="Times New Roman" w:hAnsi="Times New Roman" w:eastAsia="Calibri" w:cs="Times New Roman"/>
                <w:bCs/>
                <w:sz w:val="20"/>
                <w:szCs w:val="20"/>
                <w:lang w:val="en-US"/>
              </w:rPr>
              <w:t xml:space="preserve">Unit 4. Writing an informal letter. Progress Check.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DD75848">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9629912">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00937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94"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BBC8DA7">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14</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B932831">
            <w:pPr>
              <w:tabs>
                <w:tab w:val="left" w:pos="720"/>
              </w:tabs>
              <w:snapToGrid w:val="0"/>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14.</w:t>
            </w:r>
            <w:r>
              <w:rPr>
                <w:rFonts w:ascii="Times New Roman" w:hAnsi="Times New Roman" w:eastAsia="MS Gothic" w:cs="Times New Roman"/>
                <w:sz w:val="20"/>
                <w:szCs w:val="20"/>
                <w:lang w:val="en-US"/>
              </w:rPr>
              <w:t>​</w:t>
            </w:r>
            <w:r>
              <w:rPr>
                <w:rFonts w:ascii="Times New Roman" w:hAnsi="Times New Roman" w:eastAsia="Calibri" w:cs="Times New Roman"/>
                <w:sz w:val="20"/>
                <w:szCs w:val="20"/>
                <w:lang w:val="en-US"/>
              </w:rPr>
              <w:t xml:space="preserve"> Workbook</w:t>
            </w:r>
            <w:r>
              <w:rPr>
                <w:rFonts w:ascii="Times New Roman" w:hAnsi="Times New Roman" w:eastAsia="Calibri" w:cs="Times New Roman"/>
                <w:bCs/>
                <w:sz w:val="20"/>
                <w:szCs w:val="20"/>
                <w:lang w:val="en-US"/>
              </w:rPr>
              <w:t xml:space="preserve"> Unit</w:t>
            </w:r>
            <w:r>
              <w:rPr>
                <w:rFonts w:ascii="Times New Roman" w:hAnsi="Times New Roman" w:eastAsia="Calibri" w:cs="Times New Roman"/>
                <w:sz w:val="20"/>
                <w:szCs w:val="20"/>
                <w:lang w:val="en-US"/>
              </w:rPr>
              <w:t xml:space="preserve"> 4. Listening skills and writing tasks pp. 38-40</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779C88E">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60FA0A9">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04852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96"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2F3295A">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14</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58647AD">
            <w:pPr>
              <w:tabs>
                <w:tab w:val="left" w:pos="720"/>
              </w:tabs>
              <w:snapToGrid w:val="0"/>
              <w:spacing w:after="0" w:line="240" w:lineRule="auto"/>
              <w:rPr>
                <w:rFonts w:ascii="Times New Roman" w:hAnsi="Times New Roman" w:eastAsia="Calibri" w:cs="Times New Roman"/>
                <w:sz w:val="20"/>
                <w:szCs w:val="20"/>
                <w:lang w:val="en-US"/>
              </w:rPr>
            </w:pPr>
            <w:r>
              <w:rPr>
                <w:rFonts w:ascii="Times New Roman" w:hAnsi="Times New Roman" w:cs="Times New Roman"/>
                <w:b/>
                <w:sz w:val="20"/>
                <w:szCs w:val="20"/>
                <w:lang w:val="kk-KZ"/>
              </w:rPr>
              <w:t>Б</w:t>
            </w:r>
            <w:r>
              <w:rPr>
                <w:rFonts w:ascii="Times New Roman" w:hAnsi="Times New Roman" w:cs="Times New Roman"/>
                <w:b/>
                <w:sz w:val="20"/>
                <w:szCs w:val="20"/>
                <w:lang w:val="en-US"/>
              </w:rPr>
              <w:t>O</w:t>
            </w:r>
            <w:r>
              <w:rPr>
                <w:rFonts w:ascii="Times New Roman" w:hAnsi="Times New Roman" w:cs="Times New Roman"/>
                <w:b/>
                <w:sz w:val="20"/>
                <w:szCs w:val="20"/>
                <w:lang w:val="kk-KZ"/>
              </w:rPr>
              <w:t>ӨЖ</w:t>
            </w:r>
            <w:r>
              <w:rPr>
                <w:rFonts w:ascii="Times New Roman" w:hAnsi="Times New Roman" w:eastAsia="Calibri" w:cs="Times New Roman"/>
                <w:b/>
                <w:sz w:val="20"/>
                <w:szCs w:val="20"/>
                <w:lang w:val="kk-KZ"/>
              </w:rPr>
              <w:t xml:space="preserve"> </w:t>
            </w:r>
            <w:r>
              <w:rPr>
                <w:rFonts w:ascii="Times New Roman" w:hAnsi="Times New Roman" w:eastAsia="Calibri" w:cs="Times New Roman"/>
                <w:b/>
                <w:sz w:val="20"/>
                <w:szCs w:val="20"/>
                <w:lang w:val="en-US"/>
              </w:rPr>
              <w:t xml:space="preserve">7. </w:t>
            </w:r>
            <w:r>
              <w:rPr>
                <w:rFonts w:ascii="Times New Roman" w:hAnsi="Times New Roman" w:eastAsia="Calibri" w:cs="Times New Roman"/>
                <w:sz w:val="20"/>
                <w:szCs w:val="20"/>
                <w:lang w:val="kk-KZ"/>
              </w:rPr>
              <w:t>2-ші Аралық бақылауға кеңес беру</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B78737E">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6F372BA">
            <w:pPr>
              <w:spacing w:after="0" w:line="240" w:lineRule="auto"/>
              <w:jc w:val="center"/>
              <w:rPr>
                <w:rFonts w:ascii="Times New Roman" w:hAnsi="Times New Roman" w:eastAsia="Calibri" w:cs="Times New Roman"/>
                <w:sz w:val="20"/>
                <w:szCs w:val="20"/>
                <w:lang w:val="en-US"/>
              </w:rPr>
            </w:pPr>
          </w:p>
        </w:tc>
      </w:tr>
      <w:tr w14:paraId="7E1C3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3"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4475254">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15</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F2E05AE">
            <w:pPr>
              <w:tabs>
                <w:tab w:val="left" w:pos="720"/>
              </w:tabs>
              <w:snapToGrid w:val="0"/>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en-US"/>
              </w:rPr>
              <w:t>C</w:t>
            </w:r>
            <w:r>
              <w:rPr>
                <w:rFonts w:ascii="Times New Roman" w:hAnsi="Times New Roman" w:eastAsia="Calibri" w:cs="Times New Roman"/>
                <w:b/>
                <w:sz w:val="20"/>
                <w:szCs w:val="20"/>
                <w:lang w:val="kk-KZ"/>
              </w:rPr>
              <w:t xml:space="preserve"> </w:t>
            </w:r>
            <w:r>
              <w:rPr>
                <w:rFonts w:ascii="Times New Roman" w:hAnsi="Times New Roman" w:eastAsia="Calibri" w:cs="Times New Roman"/>
                <w:b/>
                <w:sz w:val="20"/>
                <w:szCs w:val="20"/>
                <w:lang w:val="en-US"/>
              </w:rPr>
              <w:t>15</w:t>
            </w:r>
            <w:r>
              <w:rPr>
                <w:rFonts w:ascii="Times New Roman" w:hAnsi="Times New Roman" w:eastAsia="Calibri" w:cs="Times New Roman"/>
                <w:sz w:val="20"/>
                <w:szCs w:val="20"/>
                <w:lang w:val="en-US"/>
              </w:rPr>
              <w:t>.</w:t>
            </w:r>
            <w:r>
              <w:rPr>
                <w:rFonts w:ascii="Times New Roman" w:hAnsi="Times New Roman" w:eastAsia="Calibri" w:cs="Times New Roman"/>
                <w:sz w:val="20"/>
                <w:szCs w:val="20"/>
                <w:lang w:val="kk-KZ"/>
              </w:rPr>
              <w:t xml:space="preserve"> </w:t>
            </w:r>
            <w:r>
              <w:rPr>
                <w:rFonts w:ascii="Times New Roman" w:hAnsi="Times New Roman" w:eastAsia="Calibri" w:cs="Times New Roman"/>
                <w:sz w:val="20"/>
                <w:szCs w:val="20"/>
                <w:lang w:val="en-US"/>
              </w:rPr>
              <w:t>Grammar and vocabulary revision</w:t>
            </w:r>
            <w:r>
              <w:rPr>
                <w:rFonts w:ascii="Times New Roman" w:hAnsi="Times New Roman" w:eastAsia="Calibri" w:cs="Times New Roman"/>
                <w:b/>
                <w:sz w:val="20"/>
                <w:szCs w:val="20"/>
                <w:lang w:val="kk-KZ"/>
              </w:rPr>
              <w:t xml:space="preserve">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39CC1A5">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FBDC431">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5</w:t>
            </w:r>
          </w:p>
        </w:tc>
      </w:tr>
      <w:tr w14:paraId="12E23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1"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BBD2397">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15</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20B1406">
            <w:pPr>
              <w:tabs>
                <w:tab w:val="left" w:pos="720"/>
              </w:tabs>
              <w:snapToGrid w:val="0"/>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bCs/>
                <w:sz w:val="20"/>
                <w:szCs w:val="20"/>
                <w:lang w:val="kk-KZ"/>
              </w:rPr>
              <w:t>АБ 2 тапсырмасы</w:t>
            </w:r>
            <w:r>
              <w:rPr>
                <w:rFonts w:ascii="Times New Roman" w:hAnsi="Times New Roman" w:eastAsia="Calibri" w:cs="Times New Roman"/>
                <w:bCs/>
                <w:sz w:val="20"/>
                <w:szCs w:val="20"/>
                <w:lang w:val="en-US"/>
              </w:rPr>
              <w:t>: Lexical-grammar test and speaking</w:t>
            </w:r>
            <w:r>
              <w:rPr>
                <w:rFonts w:ascii="Times New Roman" w:hAnsi="Times New Roman" w:eastAsia="Calibri" w:cs="Times New Roman"/>
                <w:b/>
                <w:sz w:val="20"/>
                <w:szCs w:val="20"/>
                <w:lang w:val="en-US"/>
              </w:rPr>
              <w:t xml:space="preserve"> (Grammar,  Vocabulary and Speaking)</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E0BFE8D">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D312EED">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en-US"/>
              </w:rPr>
              <w:t>2</w:t>
            </w:r>
            <w:r>
              <w:rPr>
                <w:rFonts w:ascii="Times New Roman" w:hAnsi="Times New Roman" w:eastAsia="Calibri" w:cs="Times New Roman"/>
                <w:sz w:val="20"/>
                <w:szCs w:val="20"/>
                <w:lang w:val="kk-KZ"/>
              </w:rPr>
              <w:t>5</w:t>
            </w:r>
          </w:p>
        </w:tc>
      </w:tr>
      <w:tr w14:paraId="7CAC4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8" w:hRule="atLeast"/>
        </w:trPr>
        <w:tc>
          <w:tcPr>
            <w:tcW w:w="9493"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AE958E6">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en-US"/>
              </w:rPr>
              <w:t>A</w:t>
            </w:r>
            <w:r>
              <w:rPr>
                <w:rFonts w:ascii="Times New Roman" w:hAnsi="Times New Roman" w:eastAsia="Calibri" w:cs="Times New Roman"/>
                <w:b/>
                <w:sz w:val="20"/>
                <w:szCs w:val="20"/>
                <w:lang w:val="kk-KZ"/>
              </w:rPr>
              <w:t xml:space="preserve">Б </w:t>
            </w:r>
            <w:r>
              <w:rPr>
                <w:rFonts w:ascii="Times New Roman" w:hAnsi="Times New Roman" w:eastAsia="Calibri" w:cs="Times New Roman"/>
                <w:b/>
                <w:sz w:val="20"/>
                <w:szCs w:val="20"/>
                <w:lang w:val="en-US"/>
              </w:rPr>
              <w:t>2</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5042FD8">
            <w:pPr>
              <w:spacing w:after="0" w:line="240" w:lineRule="auto"/>
              <w:jc w:val="center"/>
              <w:rPr>
                <w:rFonts w:ascii="Times New Roman" w:hAnsi="Times New Roman" w:eastAsia="Calibri" w:cs="Times New Roman"/>
                <w:b/>
                <w:sz w:val="20"/>
                <w:szCs w:val="20"/>
                <w:lang w:val="en-US"/>
              </w:rPr>
            </w:pPr>
            <w:r>
              <w:rPr>
                <w:rFonts w:ascii="Times New Roman" w:hAnsi="Times New Roman" w:eastAsia="Calibri" w:cs="Times New Roman"/>
                <w:b/>
                <w:sz w:val="20"/>
                <w:szCs w:val="20"/>
                <w:lang w:val="en-US"/>
              </w:rPr>
              <w:t>100</w:t>
            </w:r>
          </w:p>
        </w:tc>
      </w:tr>
      <w:tr w14:paraId="253CF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8" w:hRule="atLeast"/>
        </w:trPr>
        <w:tc>
          <w:tcPr>
            <w:tcW w:w="9493"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7F1B175">
            <w:pPr>
              <w:spacing w:after="0" w:line="240" w:lineRule="auto"/>
              <w:rPr>
                <w:rFonts w:ascii="Times New Roman" w:hAnsi="Times New Roman" w:eastAsia="Calibri" w:cs="Times New Roman"/>
                <w:b/>
                <w:sz w:val="20"/>
                <w:szCs w:val="20"/>
                <w:lang w:val="kk-KZ"/>
              </w:rPr>
            </w:pPr>
            <w:r>
              <w:rPr>
                <w:rFonts w:ascii="Times New Roman" w:hAnsi="Times New Roman" w:cs="Times New Roman"/>
                <w:b/>
                <w:sz w:val="20"/>
                <w:szCs w:val="20"/>
                <w:lang w:val="kk-KZ"/>
              </w:rPr>
              <w:t>Қорытынды бақылау</w:t>
            </w:r>
            <w:r>
              <w:rPr>
                <w:rFonts w:ascii="Times New Roman" w:hAnsi="Times New Roman" w:cs="Times New Roman"/>
                <w:b/>
                <w:sz w:val="20"/>
                <w:szCs w:val="20"/>
              </w:rPr>
              <w:t xml:space="preserve"> (</w:t>
            </w:r>
            <w:r>
              <w:rPr>
                <w:rFonts w:ascii="Times New Roman" w:hAnsi="Times New Roman" w:cs="Times New Roman"/>
                <w:b/>
                <w:sz w:val="20"/>
                <w:szCs w:val="20"/>
                <w:lang w:val="kk-KZ"/>
              </w:rPr>
              <w:t>емтиха</w:t>
            </w:r>
            <w:r>
              <w:rPr>
                <w:rFonts w:ascii="Times New Roman" w:hAnsi="Times New Roman" w:cs="Times New Roman"/>
                <w:b/>
                <w:sz w:val="20"/>
                <w:szCs w:val="20"/>
              </w:rPr>
              <w:t>н)</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E31BD6F">
            <w:pPr>
              <w:spacing w:after="0" w:line="240" w:lineRule="auto"/>
              <w:jc w:val="center"/>
              <w:rPr>
                <w:rFonts w:ascii="Times New Roman" w:hAnsi="Times New Roman" w:eastAsia="Calibri" w:cs="Times New Roman"/>
                <w:b/>
                <w:sz w:val="20"/>
                <w:szCs w:val="20"/>
              </w:rPr>
            </w:pPr>
            <w:r>
              <w:rPr>
                <w:rFonts w:ascii="Times New Roman" w:hAnsi="Times New Roman" w:eastAsia="Calibri" w:cs="Times New Roman"/>
                <w:b/>
                <w:sz w:val="20"/>
                <w:szCs w:val="20"/>
              </w:rPr>
              <w:t>100</w:t>
            </w:r>
          </w:p>
        </w:tc>
      </w:tr>
      <w:tr w14:paraId="6CDB5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8" w:hRule="atLeast"/>
        </w:trPr>
        <w:tc>
          <w:tcPr>
            <w:tcW w:w="9493"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FABD449">
            <w:pPr>
              <w:spacing w:after="0" w:line="240" w:lineRule="auto"/>
              <w:rPr>
                <w:rFonts w:ascii="Times New Roman" w:hAnsi="Times New Roman" w:eastAsia="Calibri" w:cs="Times New Roman"/>
                <w:b/>
                <w:sz w:val="20"/>
                <w:szCs w:val="20"/>
                <w:lang w:val="kk-KZ"/>
              </w:rPr>
            </w:pPr>
            <w:r>
              <w:rPr>
                <w:rFonts w:ascii="Times New Roman" w:hAnsi="Times New Roman" w:cs="Times New Roman"/>
                <w:b/>
                <w:sz w:val="20"/>
                <w:szCs w:val="20"/>
                <w:lang w:val="kk-KZ"/>
              </w:rPr>
              <w:t>Пән үшін жиынтығы</w:t>
            </w:r>
            <w:r>
              <w:rPr>
                <w:rFonts w:ascii="Times New Roman" w:hAnsi="Times New Roman" w:eastAsia="Calibri" w:cs="Times New Roman"/>
                <w:b/>
                <w:sz w:val="20"/>
                <w:szCs w:val="20"/>
                <w:lang w:val="kk-KZ"/>
              </w:rPr>
              <w:t xml:space="preserve">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DFBB854">
            <w:pPr>
              <w:spacing w:after="0" w:line="240" w:lineRule="auto"/>
              <w:jc w:val="center"/>
              <w:rPr>
                <w:rFonts w:ascii="Times New Roman" w:hAnsi="Times New Roman" w:eastAsia="Calibri" w:cs="Times New Roman"/>
                <w:b/>
                <w:sz w:val="20"/>
                <w:szCs w:val="20"/>
              </w:rPr>
            </w:pPr>
            <w:r>
              <w:rPr>
                <w:rFonts w:ascii="Times New Roman" w:hAnsi="Times New Roman" w:eastAsia="Calibri" w:cs="Times New Roman"/>
                <w:b/>
                <w:sz w:val="20"/>
                <w:szCs w:val="20"/>
              </w:rPr>
              <w:t>100</w:t>
            </w:r>
          </w:p>
        </w:tc>
      </w:tr>
    </w:tbl>
    <w:p w14:paraId="35A9E341">
      <w:pPr>
        <w:spacing w:after="0" w:line="240" w:lineRule="auto"/>
        <w:rPr>
          <w:rFonts w:ascii="Times New Roman" w:hAnsi="Times New Roman" w:eastAsia="Times New Roman" w:cs="Times New Roman"/>
          <w:b/>
          <w:bCs/>
          <w:sz w:val="20"/>
          <w:szCs w:val="20"/>
        </w:rPr>
      </w:pPr>
    </w:p>
    <w:p w14:paraId="796372BB">
      <w:pPr>
        <w:spacing w:after="0" w:line="240" w:lineRule="auto"/>
        <w:rPr>
          <w:rFonts w:ascii="Times New Roman" w:hAnsi="Times New Roman" w:eastAsia="Times New Roman" w:cs="Times New Roman"/>
          <w:b/>
          <w:bCs/>
          <w:sz w:val="20"/>
          <w:szCs w:val="20"/>
        </w:rPr>
      </w:pPr>
    </w:p>
    <w:p w14:paraId="46DDBE29">
      <w:pPr>
        <w:spacing w:after="0" w:line="240" w:lineRule="auto"/>
        <w:rPr>
          <w:rFonts w:ascii="Times New Roman" w:hAnsi="Times New Roman" w:eastAsia="Times New Roman" w:cs="Times New Roman"/>
          <w:b/>
          <w:bCs/>
          <w:sz w:val="20"/>
          <w:szCs w:val="20"/>
        </w:rPr>
      </w:pPr>
    </w:p>
    <w:p w14:paraId="518007DC">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II </w:t>
      </w:r>
      <w:r>
        <w:rPr>
          <w:rFonts w:ascii="Times New Roman" w:hAnsi="Times New Roman" w:cs="Times New Roman"/>
          <w:b/>
          <w:bCs/>
          <w:sz w:val="20"/>
          <w:szCs w:val="20"/>
          <w:lang w:val="kk-KZ"/>
        </w:rPr>
        <w:t>семестр</w:t>
      </w:r>
    </w:p>
    <w:tbl>
      <w:tblPr>
        <w:tblStyle w:val="10"/>
        <w:tblW w:w="10605" w:type="dxa"/>
        <w:tblInd w:w="-689" w:type="dxa"/>
        <w:tblLayout w:type="fixed"/>
        <w:tblCellMar>
          <w:top w:w="0" w:type="dxa"/>
          <w:left w:w="108" w:type="dxa"/>
          <w:bottom w:w="0" w:type="dxa"/>
          <w:right w:w="108" w:type="dxa"/>
        </w:tblCellMar>
      </w:tblPr>
      <w:tblGrid>
        <w:gridCol w:w="939"/>
        <w:gridCol w:w="7513"/>
        <w:gridCol w:w="992"/>
        <w:gridCol w:w="1161"/>
      </w:tblGrid>
      <w:tr w14:paraId="53A71C47">
        <w:trPr>
          <w:trHeight w:val="238" w:hRule="atLeast"/>
        </w:trPr>
        <w:tc>
          <w:tcPr>
            <w:tcW w:w="939" w:type="dxa"/>
            <w:tcBorders>
              <w:top w:val="single" w:color="000000" w:sz="6" w:space="0"/>
              <w:left w:val="single" w:color="000000" w:sz="6" w:space="0"/>
              <w:bottom w:val="single" w:color="000000" w:sz="6" w:space="0"/>
              <w:right w:val="single" w:color="000000" w:sz="6" w:space="0"/>
            </w:tcBorders>
          </w:tcPr>
          <w:p w14:paraId="37BA5532">
            <w:pPr>
              <w:tabs>
                <w:tab w:val="left" w:pos="1276"/>
              </w:tabs>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Апта </w:t>
            </w:r>
          </w:p>
        </w:tc>
        <w:tc>
          <w:tcPr>
            <w:tcW w:w="7513" w:type="dxa"/>
            <w:tcBorders>
              <w:top w:val="single" w:color="000000" w:sz="6" w:space="0"/>
              <w:left w:val="single" w:color="000000" w:sz="6" w:space="0"/>
              <w:bottom w:val="single" w:color="000000" w:sz="6" w:space="0"/>
              <w:right w:val="single" w:color="000000" w:sz="6" w:space="0"/>
            </w:tcBorders>
          </w:tcPr>
          <w:p w14:paraId="02632394">
            <w:pPr>
              <w:tabs>
                <w:tab w:val="left" w:pos="1276"/>
              </w:tabs>
              <w:spacing w:after="0" w:line="240" w:lineRule="auto"/>
              <w:jc w:val="center"/>
              <w:rPr>
                <w:rFonts w:ascii="Times New Roman" w:hAnsi="Times New Roman" w:cs="Times New Roman"/>
                <w:b/>
                <w:bCs/>
                <w:sz w:val="20"/>
                <w:szCs w:val="20"/>
                <w:lang w:val="kk-KZ"/>
              </w:rPr>
            </w:pPr>
            <w:r>
              <w:rPr>
                <w:rFonts w:ascii="Times New Roman" w:hAnsi="Times New Roman" w:cs="Times New Roman"/>
                <w:b/>
                <w:sz w:val="20"/>
                <w:szCs w:val="20"/>
                <w:lang w:val="kk-KZ"/>
              </w:rPr>
              <w:t>Тақырып атауы</w:t>
            </w:r>
          </w:p>
        </w:tc>
        <w:tc>
          <w:tcPr>
            <w:tcW w:w="992" w:type="dxa"/>
            <w:tcBorders>
              <w:top w:val="single" w:color="000000" w:sz="6" w:space="0"/>
              <w:left w:val="single" w:color="000000" w:sz="6" w:space="0"/>
              <w:bottom w:val="single" w:color="000000" w:sz="6" w:space="0"/>
              <w:right w:val="single" w:color="000000" w:sz="6" w:space="0"/>
            </w:tcBorders>
          </w:tcPr>
          <w:p w14:paraId="30589206">
            <w:pPr>
              <w:tabs>
                <w:tab w:val="left" w:pos="1276"/>
              </w:tabs>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Сағат саны </w:t>
            </w:r>
          </w:p>
        </w:tc>
        <w:tc>
          <w:tcPr>
            <w:tcW w:w="1161" w:type="dxa"/>
            <w:tcBorders>
              <w:top w:val="single" w:color="000000" w:sz="6" w:space="0"/>
              <w:left w:val="single" w:color="000000" w:sz="6" w:space="0"/>
              <w:bottom w:val="single" w:color="000000" w:sz="6" w:space="0"/>
              <w:right w:val="single" w:color="000000" w:sz="6" w:space="0"/>
            </w:tcBorders>
          </w:tcPr>
          <w:p w14:paraId="50E6BEEE">
            <w:pPr>
              <w:tabs>
                <w:tab w:val="left" w:pos="1276"/>
              </w:tabs>
              <w:spacing w:after="0" w:line="240" w:lineRule="auto"/>
              <w:ind w:firstLine="26"/>
              <w:jc w:val="center"/>
              <w:rPr>
                <w:rFonts w:ascii="Times New Roman" w:hAnsi="Times New Roman" w:cs="Times New Roman"/>
                <w:b/>
                <w:bCs/>
                <w:sz w:val="20"/>
                <w:szCs w:val="20"/>
              </w:rPr>
            </w:pPr>
            <w:r>
              <w:rPr>
                <w:rFonts w:ascii="Times New Roman" w:hAnsi="Times New Roman" w:cs="Times New Roman"/>
                <w:b/>
                <w:bCs/>
                <w:sz w:val="20"/>
                <w:szCs w:val="20"/>
              </w:rPr>
              <w:t>Макс.</w:t>
            </w:r>
          </w:p>
          <w:p w14:paraId="3F379DA2">
            <w:pPr>
              <w:tabs>
                <w:tab w:val="left" w:pos="1276"/>
              </w:tabs>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б</w:t>
            </w:r>
            <w:r>
              <w:rPr>
                <w:rFonts w:ascii="Times New Roman" w:hAnsi="Times New Roman" w:cs="Times New Roman"/>
                <w:b/>
                <w:bCs/>
                <w:sz w:val="20"/>
                <w:szCs w:val="20"/>
              </w:rPr>
              <w:t>алл</w:t>
            </w:r>
            <w:r>
              <w:rPr>
                <w:rFonts w:ascii="Times New Roman" w:hAnsi="Times New Roman" w:cs="Times New Roman"/>
                <w:b/>
                <w:bCs/>
                <w:sz w:val="20"/>
                <w:szCs w:val="20"/>
                <w:lang w:val="kk-KZ"/>
              </w:rPr>
              <w:t>***</w:t>
            </w:r>
          </w:p>
        </w:tc>
      </w:tr>
      <w:tr w14:paraId="6B8A3FC2">
        <w:tblPrEx>
          <w:tblCellMar>
            <w:top w:w="0" w:type="dxa"/>
            <w:left w:w="108" w:type="dxa"/>
            <w:bottom w:w="0" w:type="dxa"/>
            <w:right w:w="108" w:type="dxa"/>
          </w:tblCellMar>
        </w:tblPrEx>
        <w:trPr>
          <w:trHeight w:val="255" w:hRule="atLeast"/>
        </w:trPr>
        <w:tc>
          <w:tcPr>
            <w:tcW w:w="939" w:type="dxa"/>
            <w:tcBorders>
              <w:top w:val="single" w:color="000000" w:sz="6" w:space="0"/>
              <w:left w:val="single" w:color="000000" w:sz="6" w:space="0"/>
              <w:bottom w:val="single" w:color="000000" w:sz="6" w:space="0"/>
              <w:right w:val="nil"/>
            </w:tcBorders>
          </w:tcPr>
          <w:p w14:paraId="4CF4B41F">
            <w:pPr>
              <w:spacing w:after="0" w:line="240" w:lineRule="auto"/>
              <w:rPr>
                <w:rFonts w:ascii="Times New Roman" w:hAnsi="Times New Roman" w:eastAsia="Calibri" w:cs="Times New Roman"/>
                <w:sz w:val="20"/>
                <w:szCs w:val="20"/>
              </w:rPr>
            </w:pPr>
          </w:p>
        </w:tc>
        <w:tc>
          <w:tcPr>
            <w:tcW w:w="9666" w:type="dxa"/>
            <w:gridSpan w:val="3"/>
            <w:tcBorders>
              <w:top w:val="single" w:color="000000" w:sz="6" w:space="0"/>
              <w:left w:val="single" w:color="000000" w:sz="6" w:space="0"/>
              <w:bottom w:val="single" w:color="000000" w:sz="6" w:space="0"/>
              <w:right w:val="single" w:color="000000" w:sz="6" w:space="0"/>
            </w:tcBorders>
          </w:tcPr>
          <w:p w14:paraId="62AEEB6A">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 xml:space="preserve">                                                         </w:t>
            </w:r>
            <w:r>
              <w:rPr>
                <w:rFonts w:ascii="Times New Roman" w:hAnsi="Times New Roman" w:eastAsia="Calibri" w:cs="Times New Roman"/>
                <w:b/>
                <w:sz w:val="20"/>
                <w:szCs w:val="20"/>
              </w:rPr>
              <w:t>Модуль</w:t>
            </w:r>
            <w:r>
              <w:rPr>
                <w:rFonts w:ascii="Times New Roman" w:hAnsi="Times New Roman" w:eastAsia="Calibri" w:cs="Times New Roman"/>
                <w:b/>
                <w:sz w:val="20"/>
                <w:szCs w:val="20"/>
                <w:lang w:val="en-US"/>
              </w:rPr>
              <w:t xml:space="preserve"> 1</w:t>
            </w:r>
            <w:r>
              <w:rPr>
                <w:rFonts w:ascii="Times New Roman" w:hAnsi="Times New Roman" w:eastAsia="Calibri" w:cs="Times New Roman"/>
                <w:b/>
                <w:sz w:val="20"/>
                <w:szCs w:val="20"/>
                <w:lang w:val="kk-KZ"/>
              </w:rPr>
              <w:t xml:space="preserve">. </w:t>
            </w:r>
            <w:r>
              <w:rPr>
                <w:rFonts w:ascii="Times New Roman" w:hAnsi="Times New Roman" w:eastAsia="Calibri" w:cs="Times New Roman"/>
                <w:b/>
                <w:sz w:val="20"/>
                <w:szCs w:val="20"/>
                <w:lang w:val="en-US"/>
              </w:rPr>
              <w:t xml:space="preserve"> Technology </w:t>
            </w:r>
          </w:p>
        </w:tc>
      </w:tr>
      <w:tr w14:paraId="2D29CF02">
        <w:tblPrEx>
          <w:tblCellMar>
            <w:top w:w="0" w:type="dxa"/>
            <w:left w:w="108" w:type="dxa"/>
            <w:bottom w:w="0" w:type="dxa"/>
            <w:right w:w="108" w:type="dxa"/>
          </w:tblCellMar>
        </w:tblPrEx>
        <w:trPr>
          <w:trHeight w:val="610" w:hRule="atLeast"/>
        </w:trPr>
        <w:tc>
          <w:tcPr>
            <w:tcW w:w="939" w:type="dxa"/>
            <w:tcBorders>
              <w:top w:val="single" w:color="000000" w:sz="6" w:space="0"/>
              <w:left w:val="single" w:color="000000" w:sz="6" w:space="0"/>
              <w:bottom w:val="single" w:color="000000" w:sz="6" w:space="0"/>
              <w:right w:val="single" w:color="000000" w:sz="6" w:space="0"/>
            </w:tcBorders>
          </w:tcPr>
          <w:p w14:paraId="31BCF827">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1 </w:t>
            </w:r>
          </w:p>
        </w:tc>
        <w:tc>
          <w:tcPr>
            <w:tcW w:w="7513" w:type="dxa"/>
            <w:tcBorders>
              <w:top w:val="single" w:color="000000" w:sz="6" w:space="0"/>
              <w:left w:val="single" w:color="000000" w:sz="6" w:space="0"/>
              <w:bottom w:val="single" w:color="000000" w:sz="6" w:space="0"/>
              <w:right w:val="single" w:color="000000" w:sz="6" w:space="0"/>
            </w:tcBorders>
          </w:tcPr>
          <w:p w14:paraId="3988C19E">
            <w:pPr>
              <w:pStyle w:val="29"/>
              <w:rPr>
                <w:rFonts w:ascii="Times New Roman" w:hAnsi="Times New Roman" w:eastAsia="Times New Roman" w:cs="Times New Roman"/>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kk-KZ"/>
              </w:rPr>
              <w:t xml:space="preserve">С </w:t>
            </w:r>
            <w:r>
              <w:rPr>
                <w:rFonts w:ascii="Times New Roman" w:hAnsi="Times New Roman" w:eastAsia="Calibri" w:cs="Times New Roman"/>
                <w:b/>
                <w:sz w:val="20"/>
                <w:szCs w:val="20"/>
                <w:lang w:val="en-US"/>
              </w:rPr>
              <w:t xml:space="preserve">1. </w:t>
            </w:r>
            <w:r>
              <w:rPr>
                <w:rFonts w:ascii="Times New Roman" w:hAnsi="Times New Roman" w:cs="Times New Roman"/>
                <w:sz w:val="20"/>
                <w:szCs w:val="20"/>
                <w:lang w:val="en-US" w:eastAsia="ar-SA"/>
              </w:rPr>
              <w:t xml:space="preserve">Unit </w:t>
            </w:r>
            <w:r>
              <w:rPr>
                <w:rFonts w:ascii="Times New Roman" w:hAnsi="Times New Roman" w:cs="Times New Roman"/>
                <w:sz w:val="20"/>
                <w:szCs w:val="20"/>
                <w:lang w:val="en-US"/>
              </w:rPr>
              <w:t>5. Vocabulary: space technology, electrical devices, the Internet (technology)</w:t>
            </w:r>
          </w:p>
          <w:p w14:paraId="4E788EE2">
            <w:pPr>
              <w:pStyle w:val="29"/>
              <w:rPr>
                <w:rFonts w:ascii="Times New Roman" w:hAnsi="Times New Roman" w:cs="Times New Roman"/>
                <w:sz w:val="20"/>
                <w:szCs w:val="20"/>
                <w:lang w:val="en-US"/>
              </w:rPr>
            </w:pPr>
            <w:r>
              <w:rPr>
                <w:rFonts w:ascii="Times New Roman" w:hAnsi="Times New Roman" w:cs="Times New Roman"/>
                <w:sz w:val="20"/>
                <w:szCs w:val="20"/>
                <w:lang w:val="en-US"/>
              </w:rPr>
              <w:t xml:space="preserve">phrasal verbs, prepositions, word formation (prefixes). Grammar: will - going to, present continuous/ present simple (future meaning) conditionals, wishes. </w:t>
            </w:r>
          </w:p>
        </w:tc>
        <w:tc>
          <w:tcPr>
            <w:tcW w:w="992" w:type="dxa"/>
            <w:tcBorders>
              <w:top w:val="single" w:color="000000" w:sz="6" w:space="0"/>
              <w:left w:val="single" w:color="000000" w:sz="6" w:space="0"/>
              <w:bottom w:val="single" w:color="000000" w:sz="6" w:space="0"/>
              <w:right w:val="single" w:color="000000" w:sz="6" w:space="0"/>
            </w:tcBorders>
          </w:tcPr>
          <w:p w14:paraId="020E4EB2">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3 </w:t>
            </w:r>
          </w:p>
        </w:tc>
        <w:tc>
          <w:tcPr>
            <w:tcW w:w="1161" w:type="dxa"/>
            <w:tcBorders>
              <w:top w:val="single" w:color="000000" w:sz="6" w:space="0"/>
              <w:left w:val="single" w:color="000000" w:sz="6" w:space="0"/>
              <w:bottom w:val="single" w:color="000000" w:sz="6" w:space="0"/>
              <w:right w:val="single" w:color="000000" w:sz="6" w:space="0"/>
            </w:tcBorders>
          </w:tcPr>
          <w:p w14:paraId="79EDA6ED">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3 </w:t>
            </w:r>
          </w:p>
        </w:tc>
      </w:tr>
      <w:tr w14:paraId="6228F8B0">
        <w:tblPrEx>
          <w:tblCellMar>
            <w:top w:w="0" w:type="dxa"/>
            <w:left w:w="108" w:type="dxa"/>
            <w:bottom w:w="0" w:type="dxa"/>
            <w:right w:w="108" w:type="dxa"/>
          </w:tblCellMar>
        </w:tblPrEx>
        <w:trPr>
          <w:trHeight w:val="301" w:hRule="atLeast"/>
        </w:trPr>
        <w:tc>
          <w:tcPr>
            <w:tcW w:w="939" w:type="dxa"/>
            <w:tcBorders>
              <w:top w:val="single" w:color="000000" w:sz="6" w:space="0"/>
              <w:left w:val="single" w:color="000000" w:sz="6" w:space="0"/>
              <w:bottom w:val="single" w:color="000000" w:sz="6" w:space="0"/>
              <w:right w:val="single" w:color="000000" w:sz="6" w:space="0"/>
            </w:tcBorders>
          </w:tcPr>
          <w:p w14:paraId="37F74257">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1 </w:t>
            </w:r>
          </w:p>
        </w:tc>
        <w:tc>
          <w:tcPr>
            <w:tcW w:w="7513" w:type="dxa"/>
            <w:tcBorders>
              <w:top w:val="single" w:color="000000" w:sz="6" w:space="0"/>
              <w:left w:val="single" w:color="000000" w:sz="6" w:space="0"/>
              <w:bottom w:val="single" w:color="000000" w:sz="6" w:space="0"/>
              <w:right w:val="single" w:color="000000" w:sz="6" w:space="0"/>
            </w:tcBorders>
          </w:tcPr>
          <w:p w14:paraId="23B8C971">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1.  </w:t>
            </w:r>
            <w:r>
              <w:rPr>
                <w:rFonts w:ascii="Times New Roman" w:hAnsi="Times New Roman" w:cs="Times New Roman"/>
                <w:sz w:val="20"/>
                <w:szCs w:val="20"/>
                <w:lang w:val="en-US"/>
              </w:rPr>
              <w:t xml:space="preserve"> </w:t>
            </w:r>
            <w:r>
              <w:rPr>
                <w:rFonts w:ascii="Times New Roman" w:hAnsi="Times New Roman" w:eastAsia="Calibri" w:cs="Times New Roman"/>
                <w:sz w:val="20"/>
                <w:szCs w:val="20"/>
                <w:lang w:val="en-US"/>
              </w:rPr>
              <w:t xml:space="preserve">Workbook Unit 5. Grammar and vocabulary exercises. pp. 45-47. </w:t>
            </w:r>
          </w:p>
        </w:tc>
        <w:tc>
          <w:tcPr>
            <w:tcW w:w="992" w:type="dxa"/>
            <w:tcBorders>
              <w:top w:val="single" w:color="000000" w:sz="6" w:space="0"/>
              <w:left w:val="single" w:color="000000" w:sz="6" w:space="0"/>
              <w:bottom w:val="single" w:color="000000" w:sz="6" w:space="0"/>
              <w:right w:val="single" w:color="000000" w:sz="6" w:space="0"/>
            </w:tcBorders>
          </w:tcPr>
          <w:p w14:paraId="0314B29F">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 </w:t>
            </w:r>
          </w:p>
        </w:tc>
        <w:tc>
          <w:tcPr>
            <w:tcW w:w="1161" w:type="dxa"/>
            <w:tcBorders>
              <w:top w:val="single" w:color="000000" w:sz="6" w:space="0"/>
              <w:left w:val="single" w:color="000000" w:sz="6" w:space="0"/>
              <w:bottom w:val="single" w:color="000000" w:sz="6" w:space="0"/>
              <w:right w:val="single" w:color="000000" w:sz="6" w:space="0"/>
            </w:tcBorders>
          </w:tcPr>
          <w:p w14:paraId="4C152493">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2</w:t>
            </w:r>
          </w:p>
        </w:tc>
      </w:tr>
      <w:tr w14:paraId="34C6D362">
        <w:tblPrEx>
          <w:tblCellMar>
            <w:top w:w="0" w:type="dxa"/>
            <w:left w:w="108" w:type="dxa"/>
            <w:bottom w:w="0" w:type="dxa"/>
            <w:right w:w="108" w:type="dxa"/>
          </w:tblCellMar>
        </w:tblPrEx>
        <w:trPr>
          <w:trHeight w:val="441" w:hRule="atLeast"/>
        </w:trPr>
        <w:tc>
          <w:tcPr>
            <w:tcW w:w="939" w:type="dxa"/>
            <w:tcBorders>
              <w:top w:val="single" w:color="000000" w:sz="6" w:space="0"/>
              <w:left w:val="single" w:color="000000" w:sz="6" w:space="0"/>
              <w:bottom w:val="single" w:color="000000" w:sz="6" w:space="0"/>
              <w:right w:val="single" w:color="000000" w:sz="6" w:space="0"/>
            </w:tcBorders>
          </w:tcPr>
          <w:p w14:paraId="58D96E40">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2 </w:t>
            </w:r>
          </w:p>
        </w:tc>
        <w:tc>
          <w:tcPr>
            <w:tcW w:w="7513" w:type="dxa"/>
            <w:tcBorders>
              <w:top w:val="single" w:color="000000" w:sz="6" w:space="0"/>
              <w:left w:val="single" w:color="000000" w:sz="6" w:space="0"/>
              <w:bottom w:val="single" w:color="000000" w:sz="6" w:space="0"/>
              <w:right w:val="single" w:color="000000" w:sz="6" w:space="0"/>
            </w:tcBorders>
          </w:tcPr>
          <w:p w14:paraId="4735297C">
            <w:pPr>
              <w:pStyle w:val="29"/>
              <w:spacing w:line="252" w:lineRule="auto"/>
              <w:rPr>
                <w:rFonts w:ascii="Times New Roman" w:hAnsi="Times New Roman" w:cs="Times New Roman"/>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kk-KZ"/>
              </w:rPr>
              <w:t>С</w:t>
            </w:r>
            <w:r>
              <w:rPr>
                <w:rFonts w:ascii="Times New Roman" w:hAnsi="Times New Roman" w:eastAsia="Calibri" w:cs="Times New Roman"/>
                <w:b/>
                <w:sz w:val="20"/>
                <w:szCs w:val="20"/>
                <w:lang w:val="en-US"/>
              </w:rPr>
              <w:t xml:space="preserve"> 2. </w:t>
            </w:r>
            <w:r>
              <w:rPr>
                <w:rFonts w:ascii="Times New Roman" w:hAnsi="Times New Roman" w:eastAsia="MS Gothic" w:cs="Times New Roman"/>
                <w:sz w:val="20"/>
                <w:szCs w:val="20"/>
                <w:lang w:val="en-US"/>
              </w:rPr>
              <w:t>​</w:t>
            </w:r>
            <w:r>
              <w:rPr>
                <w:rFonts w:ascii="Times New Roman" w:hAnsi="Times New Roman" w:cs="Times New Roman"/>
                <w:sz w:val="20"/>
                <w:szCs w:val="20"/>
                <w:lang w:val="en-US" w:eastAsia="ar-SA"/>
              </w:rPr>
              <w:t xml:space="preserve"> Unit </w:t>
            </w:r>
            <w:r>
              <w:rPr>
                <w:rFonts w:ascii="Times New Roman" w:hAnsi="Times New Roman" w:cs="Times New Roman"/>
                <w:sz w:val="20"/>
                <w:szCs w:val="20"/>
                <w:lang w:val="en-US"/>
              </w:rPr>
              <w:t>5. Reading: Chat with Bina 48 (article)</w:t>
            </w:r>
          </w:p>
          <w:p w14:paraId="49868AE1">
            <w:pPr>
              <w:pStyle w:val="29"/>
              <w:spacing w:line="252" w:lineRule="auto"/>
              <w:rPr>
                <w:rFonts w:ascii="Times New Roman" w:hAnsi="Times New Roman" w:cs="Times New Roman"/>
                <w:sz w:val="20"/>
                <w:szCs w:val="20"/>
                <w:lang w:val="en-US"/>
              </w:rPr>
            </w:pPr>
            <w:r>
              <w:rPr>
                <w:rFonts w:ascii="Times New Roman" w:hAnsi="Times New Roman" w:cs="Times New Roman"/>
                <w:sz w:val="20"/>
                <w:szCs w:val="20"/>
                <w:lang w:val="en-US"/>
              </w:rPr>
              <w:t>Listening: multiple choice (monologue/ dialogue); matching speakers (monologues); announcement (T/F statements).</w:t>
            </w:r>
          </w:p>
          <w:p w14:paraId="28675FD3">
            <w:pPr>
              <w:pStyle w:val="29"/>
              <w:spacing w:line="252" w:lineRule="auto"/>
              <w:rPr>
                <w:rFonts w:ascii="Times New Roman" w:hAnsi="Times New Roman" w:eastAsia="Times New Roman" w:cs="Times New Roman"/>
                <w:sz w:val="20"/>
                <w:szCs w:val="20"/>
                <w:lang w:val="en-US"/>
              </w:rPr>
            </w:pPr>
            <w:r>
              <w:rPr>
                <w:rFonts w:ascii="Times New Roman" w:hAnsi="Times New Roman" w:cs="Times New Roman"/>
                <w:sz w:val="20"/>
                <w:szCs w:val="20"/>
                <w:lang w:val="en-US"/>
              </w:rPr>
              <w:t>Reading: the text on the specialty - What Causes Global Warming?</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 xml:space="preserve">- </w:t>
            </w:r>
            <w:r>
              <w:rPr>
                <w:rFonts w:ascii="Times New Roman" w:hAnsi="Times New Roman" w:eastAsia="Times New Roman" w:cs="Times New Roman"/>
                <w:sz w:val="20"/>
                <w:szCs w:val="20"/>
                <w:lang w:val="en-US"/>
              </w:rPr>
              <w:t xml:space="preserve">to read and discuss a special text, translate, make presentations, learn terminology. </w:t>
            </w:r>
          </w:p>
        </w:tc>
        <w:tc>
          <w:tcPr>
            <w:tcW w:w="992" w:type="dxa"/>
            <w:tcBorders>
              <w:top w:val="single" w:color="000000" w:sz="6" w:space="0"/>
              <w:left w:val="single" w:color="000000" w:sz="6" w:space="0"/>
              <w:bottom w:val="single" w:color="000000" w:sz="6" w:space="0"/>
              <w:right w:val="single" w:color="000000" w:sz="6" w:space="0"/>
            </w:tcBorders>
          </w:tcPr>
          <w:p w14:paraId="20D3DB93">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c>
          <w:tcPr>
            <w:tcW w:w="1161" w:type="dxa"/>
            <w:tcBorders>
              <w:top w:val="single" w:color="000000" w:sz="6" w:space="0"/>
              <w:left w:val="single" w:color="000000" w:sz="6" w:space="0"/>
              <w:bottom w:val="single" w:color="000000" w:sz="6" w:space="0"/>
              <w:right w:val="single" w:color="000000" w:sz="6" w:space="0"/>
            </w:tcBorders>
          </w:tcPr>
          <w:p w14:paraId="7A9B5989">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rPr>
              <w:t>3</w:t>
            </w:r>
          </w:p>
        </w:tc>
      </w:tr>
      <w:tr w14:paraId="017AC6DF">
        <w:tblPrEx>
          <w:tblCellMar>
            <w:top w:w="0" w:type="dxa"/>
            <w:left w:w="108" w:type="dxa"/>
            <w:bottom w:w="0" w:type="dxa"/>
            <w:right w:w="108" w:type="dxa"/>
          </w:tblCellMar>
        </w:tblPrEx>
        <w:trPr>
          <w:trHeight w:val="413" w:hRule="atLeast"/>
        </w:trPr>
        <w:tc>
          <w:tcPr>
            <w:tcW w:w="939" w:type="dxa"/>
            <w:tcBorders>
              <w:top w:val="single" w:color="000000" w:sz="6" w:space="0"/>
              <w:left w:val="single" w:color="000000" w:sz="6" w:space="0"/>
              <w:bottom w:val="single" w:color="000000" w:sz="6" w:space="0"/>
              <w:right w:val="single" w:color="000000" w:sz="6" w:space="0"/>
            </w:tcBorders>
          </w:tcPr>
          <w:p w14:paraId="4AA81EC2">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2 </w:t>
            </w:r>
          </w:p>
        </w:tc>
        <w:tc>
          <w:tcPr>
            <w:tcW w:w="7513" w:type="dxa"/>
            <w:tcBorders>
              <w:top w:val="single" w:color="000000" w:sz="6" w:space="0"/>
              <w:left w:val="single" w:color="000000" w:sz="6" w:space="0"/>
              <w:bottom w:val="single" w:color="000000" w:sz="6" w:space="0"/>
              <w:right w:val="single" w:color="000000" w:sz="6" w:space="0"/>
            </w:tcBorders>
          </w:tcPr>
          <w:p w14:paraId="2EB0CF3F">
            <w:pPr>
              <w:pStyle w:val="29"/>
              <w:rPr>
                <w:rFonts w:ascii="Times New Roman" w:hAnsi="Times New Roman" w:eastAsia="Times New Roman" w:cs="Times New Roman"/>
                <w:bCs/>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2. </w:t>
            </w:r>
            <w:r>
              <w:rPr>
                <w:rFonts w:ascii="Times New Roman" w:hAnsi="Times New Roman" w:cs="Times New Roman"/>
                <w:b/>
                <w:sz w:val="20"/>
                <w:szCs w:val="20"/>
                <w:lang w:val="en-US"/>
              </w:rPr>
              <w:t>Speaking</w:t>
            </w:r>
            <w:r>
              <w:rPr>
                <w:rFonts w:ascii="Times New Roman" w:hAnsi="Times New Roman" w:cs="Times New Roman"/>
                <w:bCs/>
                <w:sz w:val="20"/>
                <w:szCs w:val="20"/>
                <w:lang w:val="en-US"/>
              </w:rPr>
              <w:t xml:space="preserve">: speak about the situation when you felt annoyed.  </w:t>
            </w:r>
          </w:p>
        </w:tc>
        <w:tc>
          <w:tcPr>
            <w:tcW w:w="992" w:type="dxa"/>
            <w:tcBorders>
              <w:top w:val="single" w:color="000000" w:sz="6" w:space="0"/>
              <w:left w:val="single" w:color="000000" w:sz="6" w:space="0"/>
              <w:bottom w:val="single" w:color="000000" w:sz="6" w:space="0"/>
              <w:right w:val="single" w:color="000000" w:sz="6" w:space="0"/>
            </w:tcBorders>
          </w:tcPr>
          <w:p w14:paraId="500B6466">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 xml:space="preserve"> </w:t>
            </w:r>
          </w:p>
        </w:tc>
        <w:tc>
          <w:tcPr>
            <w:tcW w:w="1161" w:type="dxa"/>
            <w:tcBorders>
              <w:top w:val="single" w:color="000000" w:sz="6" w:space="0"/>
              <w:left w:val="single" w:color="000000" w:sz="6" w:space="0"/>
              <w:bottom w:val="single" w:color="000000" w:sz="6" w:space="0"/>
              <w:right w:val="single" w:color="000000" w:sz="6" w:space="0"/>
            </w:tcBorders>
          </w:tcPr>
          <w:p w14:paraId="601785F4">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2 </w:t>
            </w:r>
          </w:p>
        </w:tc>
      </w:tr>
      <w:tr w14:paraId="6B10DCED">
        <w:tblPrEx>
          <w:tblCellMar>
            <w:top w:w="0" w:type="dxa"/>
            <w:left w:w="108" w:type="dxa"/>
            <w:bottom w:w="0" w:type="dxa"/>
            <w:right w:w="108" w:type="dxa"/>
          </w:tblCellMar>
        </w:tblPrEx>
        <w:trPr>
          <w:trHeight w:val="351" w:hRule="atLeast"/>
        </w:trPr>
        <w:tc>
          <w:tcPr>
            <w:tcW w:w="939" w:type="dxa"/>
            <w:tcBorders>
              <w:top w:val="single" w:color="000000" w:sz="6" w:space="0"/>
              <w:left w:val="single" w:color="000000" w:sz="6" w:space="0"/>
              <w:bottom w:val="single" w:color="000000" w:sz="6" w:space="0"/>
              <w:right w:val="single" w:color="000000" w:sz="6" w:space="0"/>
            </w:tcBorders>
          </w:tcPr>
          <w:p w14:paraId="5E2C1BB2">
            <w:pPr>
              <w:spacing w:after="0" w:line="240" w:lineRule="auto"/>
              <w:jc w:val="center"/>
              <w:rPr>
                <w:rFonts w:ascii="Times New Roman" w:hAnsi="Times New Roman" w:eastAsia="Calibri" w:cs="Times New Roman"/>
                <w:sz w:val="20"/>
                <w:szCs w:val="20"/>
              </w:rPr>
            </w:pPr>
          </w:p>
        </w:tc>
        <w:tc>
          <w:tcPr>
            <w:tcW w:w="7513" w:type="dxa"/>
            <w:tcBorders>
              <w:top w:val="single" w:color="000000" w:sz="6" w:space="0"/>
              <w:left w:val="single" w:color="000000" w:sz="6" w:space="0"/>
              <w:bottom w:val="single" w:color="000000" w:sz="6" w:space="0"/>
              <w:right w:val="single" w:color="000000" w:sz="6" w:space="0"/>
            </w:tcBorders>
          </w:tcPr>
          <w:p w14:paraId="5D2F6ED4">
            <w:pPr>
              <w:pStyle w:val="29"/>
              <w:rPr>
                <w:rFonts w:ascii="Times New Roman" w:hAnsi="Times New Roman" w:eastAsia="Times New Roman" w:cs="Times New Roman"/>
                <w:sz w:val="20"/>
                <w:szCs w:val="20"/>
                <w:lang w:val="en-US"/>
              </w:rPr>
            </w:pPr>
            <w:r>
              <w:rPr>
                <w:rFonts w:ascii="Times New Roman" w:hAnsi="Times New Roman" w:eastAsia="Calibri" w:cs="Times New Roman"/>
                <w:b/>
                <w:sz w:val="20"/>
                <w:szCs w:val="20"/>
                <w:lang w:val="kk-KZ"/>
              </w:rPr>
              <w:t>Б</w:t>
            </w:r>
            <w:r>
              <w:rPr>
                <w:rFonts w:ascii="Times New Roman" w:hAnsi="Times New Roman" w:eastAsia="Calibri" w:cs="Times New Roman"/>
                <w:b/>
                <w:sz w:val="20"/>
                <w:szCs w:val="20"/>
                <w:lang w:val="en-US"/>
              </w:rPr>
              <w:t>O</w:t>
            </w: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rPr>
              <w:t xml:space="preserve"> 1</w:t>
            </w:r>
            <w:r>
              <w:rPr>
                <w:rFonts w:ascii="Times New Roman" w:hAnsi="Times New Roman" w:eastAsia="Calibri" w:cs="Times New Roman"/>
                <w:b/>
                <w:sz w:val="20"/>
                <w:szCs w:val="20"/>
                <w:lang w:val="kk-KZ"/>
              </w:rPr>
              <w:t xml:space="preserve">. </w:t>
            </w:r>
            <w:r>
              <w:rPr>
                <w:rFonts w:ascii="Times New Roman" w:hAnsi="Times New Roman" w:cs="Times New Roman"/>
                <w:b/>
                <w:sz w:val="20"/>
                <w:szCs w:val="20"/>
                <w:lang w:val="kk-KZ"/>
              </w:rPr>
              <w:t xml:space="preserve">БӨЖ 1 тапсыру бойынша кеңес беру. </w:t>
            </w:r>
            <w:r>
              <w:rPr>
                <w:rFonts w:ascii="Times New Roman" w:hAnsi="Times New Roman" w:cs="Times New Roman"/>
                <w:b/>
                <w:sz w:val="20"/>
                <w:szCs w:val="20"/>
              </w:rPr>
              <w:t>Та</w:t>
            </w:r>
            <w:r>
              <w:rPr>
                <w:rFonts w:ascii="Times New Roman" w:hAnsi="Times New Roman" w:cs="Times New Roman"/>
                <w:b/>
                <w:sz w:val="20"/>
                <w:szCs w:val="20"/>
                <w:lang w:val="kk-KZ"/>
              </w:rPr>
              <w:t>қ</w:t>
            </w:r>
            <w:r>
              <w:rPr>
                <w:rFonts w:ascii="Times New Roman" w:hAnsi="Times New Roman" w:cs="Times New Roman"/>
                <w:b/>
                <w:sz w:val="20"/>
                <w:szCs w:val="20"/>
              </w:rPr>
              <w:t>ырыбы</w:t>
            </w:r>
            <w:r>
              <w:rPr>
                <w:rFonts w:ascii="Times New Roman" w:hAnsi="Times New Roman" w:cs="Times New Roman"/>
                <w:b/>
                <w:sz w:val="20"/>
                <w:szCs w:val="20"/>
                <w:lang w:val="kk-KZ"/>
              </w:rPr>
              <w:t>: «</w:t>
            </w:r>
            <w:r>
              <w:rPr>
                <w:rFonts w:ascii="Times New Roman" w:hAnsi="Times New Roman" w:cs="Times New Roman"/>
                <w:b/>
                <w:sz w:val="20"/>
                <w:szCs w:val="20"/>
                <w:lang w:val="en-US"/>
              </w:rPr>
              <w:t>What makes me happy in this life»</w:t>
            </w:r>
            <w:r>
              <w:rPr>
                <w:rFonts w:ascii="Times New Roman" w:hAnsi="Times New Roman" w:cs="Times New Roman"/>
                <w:b/>
                <w:sz w:val="20"/>
                <w:szCs w:val="20"/>
                <w:lang w:val="kk-KZ"/>
              </w:rPr>
              <w:t xml:space="preserve"> (эссе)</w:t>
            </w:r>
          </w:p>
        </w:tc>
        <w:tc>
          <w:tcPr>
            <w:tcW w:w="992" w:type="dxa"/>
            <w:tcBorders>
              <w:top w:val="single" w:color="000000" w:sz="6" w:space="0"/>
              <w:left w:val="single" w:color="000000" w:sz="6" w:space="0"/>
              <w:bottom w:val="single" w:color="000000" w:sz="6" w:space="0"/>
              <w:right w:val="single" w:color="000000" w:sz="6" w:space="0"/>
            </w:tcBorders>
          </w:tcPr>
          <w:p w14:paraId="7FBBA749">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5D0D876A">
            <w:pPr>
              <w:spacing w:after="0" w:line="240" w:lineRule="auto"/>
              <w:jc w:val="center"/>
              <w:rPr>
                <w:rFonts w:ascii="Times New Roman" w:hAnsi="Times New Roman" w:eastAsia="Calibri" w:cs="Times New Roman"/>
                <w:sz w:val="20"/>
                <w:szCs w:val="20"/>
                <w:lang w:val="en-US"/>
              </w:rPr>
            </w:pPr>
          </w:p>
        </w:tc>
      </w:tr>
      <w:tr w14:paraId="61239012">
        <w:tblPrEx>
          <w:tblCellMar>
            <w:top w:w="0" w:type="dxa"/>
            <w:left w:w="108" w:type="dxa"/>
            <w:bottom w:w="0" w:type="dxa"/>
            <w:right w:w="108" w:type="dxa"/>
          </w:tblCellMar>
        </w:tblPrEx>
        <w:trPr>
          <w:trHeight w:val="475" w:hRule="atLeast"/>
        </w:trPr>
        <w:tc>
          <w:tcPr>
            <w:tcW w:w="939" w:type="dxa"/>
            <w:tcBorders>
              <w:top w:val="single" w:color="000000" w:sz="6" w:space="0"/>
              <w:left w:val="single" w:color="000000" w:sz="6" w:space="0"/>
              <w:bottom w:val="single" w:color="000000" w:sz="6" w:space="0"/>
              <w:right w:val="single" w:color="000000" w:sz="6" w:space="0"/>
            </w:tcBorders>
          </w:tcPr>
          <w:p w14:paraId="00F84DC3">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3 </w:t>
            </w:r>
          </w:p>
        </w:tc>
        <w:tc>
          <w:tcPr>
            <w:tcW w:w="7513" w:type="dxa"/>
            <w:tcBorders>
              <w:top w:val="single" w:color="000000" w:sz="6" w:space="0"/>
              <w:left w:val="single" w:color="000000" w:sz="6" w:space="0"/>
              <w:bottom w:val="single" w:color="000000" w:sz="6" w:space="0"/>
              <w:right w:val="single" w:color="000000" w:sz="6" w:space="0"/>
            </w:tcBorders>
          </w:tcPr>
          <w:p w14:paraId="4BF216C6">
            <w:pPr>
              <w:pStyle w:val="29"/>
              <w:rPr>
                <w:rFonts w:ascii="Times New Roman" w:hAnsi="Times New Roman" w:cs="Times New Roman"/>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kk-KZ"/>
              </w:rPr>
              <w:t xml:space="preserve">С </w:t>
            </w:r>
            <w:r>
              <w:rPr>
                <w:rFonts w:ascii="Times New Roman" w:hAnsi="Times New Roman" w:eastAsia="Calibri" w:cs="Times New Roman"/>
                <w:b/>
                <w:sz w:val="20"/>
                <w:szCs w:val="20"/>
                <w:lang w:val="en-US"/>
              </w:rPr>
              <w:t xml:space="preserve">3. </w:t>
            </w:r>
            <w:r>
              <w:rPr>
                <w:rFonts w:ascii="Times New Roman" w:hAnsi="Times New Roman" w:cs="Times New Roman"/>
                <w:sz w:val="20"/>
                <w:szCs w:val="20"/>
                <w:lang w:val="en-US"/>
              </w:rPr>
              <w:t xml:space="preserve">Unit 5. </w:t>
            </w:r>
          </w:p>
          <w:p w14:paraId="0A9C393A">
            <w:pPr>
              <w:pStyle w:val="29"/>
              <w:rPr>
                <w:rFonts w:ascii="Times New Roman" w:hAnsi="Times New Roman" w:cs="Times New Roman"/>
                <w:sz w:val="20"/>
                <w:szCs w:val="20"/>
                <w:lang w:val="en-US"/>
              </w:rPr>
            </w:pPr>
            <w:r>
              <w:rPr>
                <w:rFonts w:ascii="Times New Roman" w:hAnsi="Times New Roman" w:cs="Times New Roman"/>
                <w:sz w:val="20"/>
                <w:szCs w:val="20"/>
                <w:lang w:val="en-US"/>
              </w:rPr>
              <w:t>Reading: the text on specialty - The Effects of Global Warming.</w:t>
            </w:r>
          </w:p>
          <w:p w14:paraId="50CBE76A">
            <w:pPr>
              <w:pStyle w:val="29"/>
              <w:rPr>
                <w:rFonts w:ascii="Times New Roman" w:hAnsi="Times New Roman" w:eastAsia="Calibri" w:cs="Times New Roman"/>
                <w:sz w:val="20"/>
                <w:szCs w:val="20"/>
                <w:lang w:val="en-US"/>
              </w:rPr>
            </w:pPr>
            <w:r>
              <w:rPr>
                <w:rFonts w:ascii="Times New Roman" w:hAnsi="Times New Roman" w:cs="Times New Roman"/>
                <w:sz w:val="20"/>
                <w:szCs w:val="20"/>
                <w:lang w:val="en-US"/>
              </w:rPr>
              <w:t xml:space="preserve">Speaking: expressing annoyance.  </w:t>
            </w:r>
          </w:p>
        </w:tc>
        <w:tc>
          <w:tcPr>
            <w:tcW w:w="992" w:type="dxa"/>
            <w:tcBorders>
              <w:top w:val="single" w:color="000000" w:sz="6" w:space="0"/>
              <w:left w:val="single" w:color="000000" w:sz="6" w:space="0"/>
              <w:bottom w:val="single" w:color="000000" w:sz="6" w:space="0"/>
              <w:right w:val="single" w:color="000000" w:sz="6" w:space="0"/>
            </w:tcBorders>
          </w:tcPr>
          <w:p w14:paraId="3979A27A">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c>
          <w:tcPr>
            <w:tcW w:w="1161" w:type="dxa"/>
            <w:tcBorders>
              <w:top w:val="single" w:color="000000" w:sz="6" w:space="0"/>
              <w:left w:val="single" w:color="000000" w:sz="6" w:space="0"/>
              <w:bottom w:val="single" w:color="000000" w:sz="6" w:space="0"/>
              <w:right w:val="single" w:color="000000" w:sz="6" w:space="0"/>
            </w:tcBorders>
          </w:tcPr>
          <w:p w14:paraId="0A5B06E1">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368C916E">
        <w:tblPrEx>
          <w:tblCellMar>
            <w:top w:w="0" w:type="dxa"/>
            <w:left w:w="108" w:type="dxa"/>
            <w:bottom w:w="0" w:type="dxa"/>
            <w:right w:w="108" w:type="dxa"/>
          </w:tblCellMar>
        </w:tblPrEx>
        <w:trPr>
          <w:trHeight w:val="475" w:hRule="atLeast"/>
        </w:trPr>
        <w:tc>
          <w:tcPr>
            <w:tcW w:w="939" w:type="dxa"/>
            <w:tcBorders>
              <w:top w:val="single" w:color="000000" w:sz="6" w:space="0"/>
              <w:left w:val="single" w:color="000000" w:sz="6" w:space="0"/>
              <w:bottom w:val="single" w:color="000000" w:sz="6" w:space="0"/>
              <w:right w:val="single" w:color="000000" w:sz="6" w:space="0"/>
            </w:tcBorders>
          </w:tcPr>
          <w:p w14:paraId="443E22D6">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7513" w:type="dxa"/>
            <w:tcBorders>
              <w:top w:val="single" w:color="000000" w:sz="6" w:space="0"/>
              <w:left w:val="single" w:color="000000" w:sz="6" w:space="0"/>
              <w:bottom w:val="single" w:color="000000" w:sz="6" w:space="0"/>
              <w:right w:val="single" w:color="000000" w:sz="6" w:space="0"/>
            </w:tcBorders>
          </w:tcPr>
          <w:p w14:paraId="2494AB57">
            <w:pPr>
              <w:pStyle w:val="29"/>
              <w:rPr>
                <w:rFonts w:ascii="Times New Roman" w:hAnsi="Times New Roman" w:cs="Times New Roman"/>
                <w:bCs/>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3. </w:t>
            </w:r>
            <w:r>
              <w:rPr>
                <w:rFonts w:ascii="Times New Roman" w:hAnsi="Times New Roman" w:cs="Times New Roman"/>
                <w:bCs/>
                <w:sz w:val="20"/>
                <w:szCs w:val="20"/>
                <w:lang w:val="en-US"/>
              </w:rPr>
              <w:t xml:space="preserve">Speaking: How are robots used in everyday life?  </w:t>
            </w:r>
          </w:p>
          <w:p w14:paraId="1ECB4C2D">
            <w:pPr>
              <w:pStyle w:val="29"/>
              <w:spacing w:line="252" w:lineRule="auto"/>
              <w:rPr>
                <w:rFonts w:ascii="Times New Roman" w:hAnsi="Times New Roman" w:cs="Times New Roman"/>
                <w:sz w:val="20"/>
                <w:szCs w:val="20"/>
                <w:lang w:val="en-US"/>
              </w:rPr>
            </w:pPr>
            <w:r>
              <w:rPr>
                <w:rFonts w:ascii="Times New Roman" w:hAnsi="Times New Roman" w:cs="Times New Roman"/>
                <w:sz w:val="20"/>
                <w:szCs w:val="20"/>
                <w:lang w:val="en-US"/>
              </w:rPr>
              <w:t>MOO</w:t>
            </w:r>
            <w:r>
              <w:rPr>
                <w:rFonts w:ascii="Times New Roman" w:hAnsi="Times New Roman" w:cs="Times New Roman"/>
                <w:sz w:val="20"/>
                <w:szCs w:val="20"/>
                <w:lang w:val="kk-KZ"/>
              </w:rPr>
              <w:t>К</w:t>
            </w:r>
            <w:r>
              <w:rPr>
                <w:rFonts w:ascii="Times New Roman" w:hAnsi="Times New Roman" w:cs="Times New Roman"/>
                <w:sz w:val="20"/>
                <w:szCs w:val="20"/>
                <w:lang w:val="en-US"/>
              </w:rPr>
              <w:t xml:space="preserve"> </w:t>
            </w:r>
            <w:r>
              <w:rPr>
                <w:rFonts w:ascii="Times New Roman" w:hAnsi="Times New Roman" w:cs="Times New Roman"/>
                <w:sz w:val="20"/>
                <w:szCs w:val="20"/>
                <w:lang w:val="kk-KZ"/>
              </w:rPr>
              <w:t>Ағылшын тілі</w:t>
            </w:r>
            <w:r>
              <w:rPr>
                <w:rFonts w:ascii="Times New Roman" w:hAnsi="Times New Roman" w:cs="Times New Roman"/>
                <w:sz w:val="20"/>
                <w:szCs w:val="20"/>
                <w:lang w:val="en-US"/>
              </w:rPr>
              <w:t>, openkaznu.kz</w:t>
            </w:r>
          </w:p>
        </w:tc>
        <w:tc>
          <w:tcPr>
            <w:tcW w:w="992" w:type="dxa"/>
            <w:tcBorders>
              <w:top w:val="single" w:color="000000" w:sz="6" w:space="0"/>
              <w:left w:val="single" w:color="000000" w:sz="6" w:space="0"/>
              <w:bottom w:val="single" w:color="000000" w:sz="6" w:space="0"/>
              <w:right w:val="single" w:color="000000" w:sz="6" w:space="0"/>
            </w:tcBorders>
          </w:tcPr>
          <w:p w14:paraId="78362B6B">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512C963D">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097B4E57">
        <w:tblPrEx>
          <w:tblCellMar>
            <w:top w:w="0" w:type="dxa"/>
            <w:left w:w="108" w:type="dxa"/>
            <w:bottom w:w="0" w:type="dxa"/>
            <w:right w:w="108" w:type="dxa"/>
          </w:tblCellMar>
        </w:tblPrEx>
        <w:trPr>
          <w:trHeight w:val="403" w:hRule="atLeast"/>
        </w:trPr>
        <w:tc>
          <w:tcPr>
            <w:tcW w:w="939" w:type="dxa"/>
            <w:tcBorders>
              <w:top w:val="single" w:color="000000" w:sz="6" w:space="0"/>
              <w:left w:val="single" w:color="000000" w:sz="6" w:space="0"/>
              <w:bottom w:val="single" w:color="000000" w:sz="6" w:space="0"/>
              <w:right w:val="single" w:color="000000" w:sz="6" w:space="0"/>
            </w:tcBorders>
          </w:tcPr>
          <w:p w14:paraId="2C5AF46E">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7513" w:type="dxa"/>
            <w:tcBorders>
              <w:top w:val="single" w:color="000000" w:sz="6" w:space="0"/>
              <w:left w:val="single" w:color="000000" w:sz="6" w:space="0"/>
              <w:bottom w:val="single" w:color="000000" w:sz="6" w:space="0"/>
              <w:right w:val="single" w:color="000000" w:sz="6" w:space="0"/>
            </w:tcBorders>
          </w:tcPr>
          <w:p w14:paraId="385FFD66">
            <w:pPr>
              <w:spacing w:after="0" w:line="240" w:lineRule="auto"/>
              <w:rPr>
                <w:rFonts w:ascii="Times New Roman" w:hAnsi="Times New Roman" w:eastAsia="Times New Roman" w:cs="Times New Roman"/>
                <w:sz w:val="20"/>
                <w:szCs w:val="20"/>
                <w:lang w:val="en-US"/>
              </w:rPr>
            </w:pPr>
            <w:r>
              <w:rPr>
                <w:rFonts w:ascii="Times New Roman" w:hAnsi="Times New Roman" w:cs="Times New Roman"/>
                <w:b/>
                <w:sz w:val="20"/>
                <w:szCs w:val="20"/>
                <w:lang w:val="kk-KZ"/>
              </w:rPr>
              <w:t xml:space="preserve">БӨЖ </w:t>
            </w:r>
            <w:r>
              <w:rPr>
                <w:rFonts w:ascii="Times New Roman" w:hAnsi="Times New Roman" w:eastAsia="Calibri" w:cs="Times New Roman"/>
                <w:b/>
                <w:sz w:val="20"/>
                <w:szCs w:val="20"/>
                <w:lang w:val="en-US"/>
              </w:rPr>
              <w:t xml:space="preserve">1: </w:t>
            </w:r>
            <w:r>
              <w:rPr>
                <w:rFonts w:ascii="Times New Roman" w:hAnsi="Times New Roman" w:cs="Times New Roman"/>
                <w:b/>
                <w:sz w:val="20"/>
                <w:szCs w:val="20"/>
                <w:lang w:val="kk-KZ"/>
              </w:rPr>
              <w:t>«</w:t>
            </w:r>
            <w:r>
              <w:rPr>
                <w:rFonts w:ascii="Times New Roman" w:hAnsi="Times New Roman" w:cs="Times New Roman"/>
                <w:b/>
                <w:sz w:val="20"/>
                <w:szCs w:val="20"/>
                <w:lang w:val="en-US"/>
              </w:rPr>
              <w:t>What makes me happy in this life»</w:t>
            </w:r>
            <w:r>
              <w:rPr>
                <w:rFonts w:ascii="Times New Roman" w:hAnsi="Times New Roman" w:cs="Times New Roman"/>
                <w:sz w:val="20"/>
                <w:szCs w:val="20"/>
                <w:lang w:val="en-US"/>
              </w:rPr>
              <w:t>. Essay.</w:t>
            </w:r>
          </w:p>
        </w:tc>
        <w:tc>
          <w:tcPr>
            <w:tcW w:w="992" w:type="dxa"/>
            <w:tcBorders>
              <w:top w:val="single" w:color="000000" w:sz="6" w:space="0"/>
              <w:left w:val="single" w:color="000000" w:sz="6" w:space="0"/>
              <w:bottom w:val="single" w:color="000000" w:sz="6" w:space="0"/>
              <w:right w:val="single" w:color="000000" w:sz="6" w:space="0"/>
            </w:tcBorders>
          </w:tcPr>
          <w:p w14:paraId="5588F8F0">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02C2E296">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20</w:t>
            </w:r>
          </w:p>
        </w:tc>
      </w:tr>
      <w:tr w14:paraId="149C292A">
        <w:tblPrEx>
          <w:tblCellMar>
            <w:top w:w="0" w:type="dxa"/>
            <w:left w:w="108" w:type="dxa"/>
            <w:bottom w:w="0" w:type="dxa"/>
            <w:right w:w="108" w:type="dxa"/>
          </w:tblCellMar>
        </w:tblPrEx>
        <w:trPr>
          <w:trHeight w:val="275" w:hRule="atLeast"/>
        </w:trPr>
        <w:tc>
          <w:tcPr>
            <w:tcW w:w="939" w:type="dxa"/>
            <w:tcBorders>
              <w:top w:val="single" w:color="000000" w:sz="6" w:space="0"/>
              <w:left w:val="single" w:color="000000" w:sz="6" w:space="0"/>
              <w:bottom w:val="single" w:color="000000" w:sz="6" w:space="0"/>
              <w:right w:val="single" w:color="000000" w:sz="6" w:space="0"/>
            </w:tcBorders>
          </w:tcPr>
          <w:p w14:paraId="5A791BC6">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4 </w:t>
            </w:r>
          </w:p>
        </w:tc>
        <w:tc>
          <w:tcPr>
            <w:tcW w:w="7513" w:type="dxa"/>
            <w:tcBorders>
              <w:top w:val="single" w:color="000000" w:sz="6" w:space="0"/>
              <w:left w:val="single" w:color="000000" w:sz="6" w:space="0"/>
              <w:bottom w:val="single" w:color="000000" w:sz="6" w:space="0"/>
              <w:right w:val="single" w:color="000000" w:sz="6" w:space="0"/>
            </w:tcBorders>
          </w:tcPr>
          <w:p w14:paraId="60E1F01A">
            <w:pPr>
              <w:pStyle w:val="29"/>
              <w:spacing w:line="252" w:lineRule="auto"/>
              <w:rPr>
                <w:rFonts w:ascii="Times New Roman" w:hAnsi="Times New Roman" w:cs="Times New Roman"/>
                <w:sz w:val="20"/>
                <w:szCs w:val="20"/>
                <w:lang w:val="en-US"/>
              </w:rPr>
            </w:pPr>
            <w:r>
              <w:rPr>
                <w:rFonts w:ascii="Times New Roman" w:hAnsi="Times New Roman" w:eastAsia="Calibri" w:cs="Times New Roman"/>
                <w:b/>
                <w:sz w:val="20"/>
                <w:szCs w:val="20"/>
              </w:rPr>
              <w:t>ПС</w:t>
            </w:r>
            <w:r>
              <w:rPr>
                <w:rFonts w:ascii="Times New Roman" w:hAnsi="Times New Roman" w:eastAsia="Calibri" w:cs="Times New Roman"/>
                <w:b/>
                <w:sz w:val="20"/>
                <w:szCs w:val="20"/>
                <w:lang w:val="en-US"/>
              </w:rPr>
              <w:t xml:space="preserve"> 4. </w:t>
            </w:r>
            <w:r>
              <w:rPr>
                <w:rFonts w:ascii="Times New Roman" w:hAnsi="Times New Roman" w:cs="Times New Roman"/>
                <w:sz w:val="20"/>
                <w:szCs w:val="20"/>
                <w:lang w:val="en-US"/>
              </w:rPr>
              <w:t xml:space="preserve">Unit 5. Progress Check. </w:t>
            </w:r>
          </w:p>
          <w:p w14:paraId="712E854D">
            <w:pPr>
              <w:pStyle w:val="29"/>
              <w:spacing w:line="252" w:lineRule="auto"/>
              <w:rPr>
                <w:rFonts w:ascii="Times New Roman" w:hAnsi="Times New Roman" w:cs="Times New Roman"/>
                <w:sz w:val="20"/>
                <w:szCs w:val="20"/>
                <w:lang w:val="en-US"/>
              </w:rPr>
            </w:pPr>
            <w:r>
              <w:rPr>
                <w:rFonts w:ascii="Times New Roman" w:hAnsi="Times New Roman" w:cs="Times New Roman"/>
                <w:sz w:val="20"/>
                <w:szCs w:val="20"/>
                <w:lang w:val="en-US"/>
              </w:rPr>
              <w:t>Reading: the text on specialty - Genetically Modified Foods: A Blessing or a Curse?</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 xml:space="preserve">- </w:t>
            </w:r>
            <w:r>
              <w:rPr>
                <w:rFonts w:ascii="Times New Roman" w:hAnsi="Times New Roman" w:eastAsia="Times New Roman" w:cs="Times New Roman"/>
                <w:sz w:val="20"/>
                <w:szCs w:val="20"/>
                <w:lang w:val="en-US"/>
              </w:rPr>
              <w:t>to read and discuss a special text, translate, make presentations, learn terminology.</w:t>
            </w:r>
          </w:p>
          <w:p w14:paraId="732B664A">
            <w:pPr>
              <w:snapToGrid w:val="0"/>
              <w:spacing w:after="0" w:line="240" w:lineRule="auto"/>
              <w:ind w:hanging="10"/>
              <w:rPr>
                <w:rFonts w:ascii="Times New Roman" w:hAnsi="Times New Roman" w:eastAsia="Calibri" w:cs="Times New Roman"/>
                <w:b/>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Pr>
          <w:p w14:paraId="630020F6">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3 </w:t>
            </w:r>
          </w:p>
        </w:tc>
        <w:tc>
          <w:tcPr>
            <w:tcW w:w="1161" w:type="dxa"/>
            <w:tcBorders>
              <w:top w:val="single" w:color="000000" w:sz="6" w:space="0"/>
              <w:left w:val="single" w:color="000000" w:sz="6" w:space="0"/>
              <w:bottom w:val="single" w:color="000000" w:sz="6" w:space="0"/>
              <w:right w:val="single" w:color="000000" w:sz="6" w:space="0"/>
            </w:tcBorders>
          </w:tcPr>
          <w:p w14:paraId="16FD75C8">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7506DB70">
        <w:tblPrEx>
          <w:tblCellMar>
            <w:top w:w="0" w:type="dxa"/>
            <w:left w:w="108" w:type="dxa"/>
            <w:bottom w:w="0" w:type="dxa"/>
            <w:right w:w="108" w:type="dxa"/>
          </w:tblCellMar>
        </w:tblPrEx>
        <w:trPr>
          <w:trHeight w:val="275" w:hRule="atLeast"/>
        </w:trPr>
        <w:tc>
          <w:tcPr>
            <w:tcW w:w="939" w:type="dxa"/>
            <w:tcBorders>
              <w:top w:val="single" w:color="000000" w:sz="6" w:space="0"/>
              <w:left w:val="single" w:color="000000" w:sz="6" w:space="0"/>
              <w:bottom w:val="single" w:color="000000" w:sz="6" w:space="0"/>
              <w:right w:val="single" w:color="000000" w:sz="6" w:space="0"/>
            </w:tcBorders>
          </w:tcPr>
          <w:p w14:paraId="45E3E9E1">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4</w:t>
            </w:r>
          </w:p>
        </w:tc>
        <w:tc>
          <w:tcPr>
            <w:tcW w:w="7513" w:type="dxa"/>
            <w:tcBorders>
              <w:top w:val="single" w:color="000000" w:sz="6" w:space="0"/>
              <w:left w:val="single" w:color="000000" w:sz="6" w:space="0"/>
              <w:bottom w:val="single" w:color="000000" w:sz="6" w:space="0"/>
              <w:right w:val="single" w:color="000000" w:sz="6" w:space="0"/>
            </w:tcBorders>
          </w:tcPr>
          <w:p w14:paraId="4BC24C4B">
            <w:pPr>
              <w:snapToGrid w:val="0"/>
              <w:spacing w:after="0" w:line="240" w:lineRule="auto"/>
              <w:ind w:hanging="10"/>
              <w:rPr>
                <w:rFonts w:ascii="Times New Roman" w:hAnsi="Times New Roman"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4: </w:t>
            </w:r>
            <w:r>
              <w:rPr>
                <w:rFonts w:ascii="Times New Roman" w:hAnsi="Times New Roman" w:cs="Times New Roman"/>
                <w:sz w:val="20"/>
                <w:szCs w:val="20"/>
                <w:lang w:val="en-US"/>
              </w:rPr>
              <w:t xml:space="preserve">Workbook Unit 5. Grammar and vocabulary exercises.  </w:t>
            </w:r>
          </w:p>
          <w:p w14:paraId="53902A5D">
            <w:pPr>
              <w:pStyle w:val="29"/>
              <w:spacing w:line="252" w:lineRule="auto"/>
              <w:rPr>
                <w:rFonts w:ascii="Times New Roman" w:hAnsi="Times New Roman" w:cs="Times New Roman"/>
                <w:sz w:val="20"/>
                <w:szCs w:val="20"/>
                <w:lang w:val="en-US"/>
              </w:rPr>
            </w:pPr>
            <w:r>
              <w:rPr>
                <w:rFonts w:ascii="Times New Roman" w:hAnsi="Times New Roman" w:cs="Times New Roman"/>
                <w:sz w:val="20"/>
                <w:szCs w:val="20"/>
                <w:lang w:val="en-US"/>
              </w:rPr>
              <w:t>MOO</w:t>
            </w:r>
            <w:r>
              <w:rPr>
                <w:rFonts w:ascii="Times New Roman" w:hAnsi="Times New Roman" w:cs="Times New Roman"/>
                <w:sz w:val="20"/>
                <w:szCs w:val="20"/>
                <w:lang w:val="kk-KZ"/>
              </w:rPr>
              <w:t>К</w:t>
            </w:r>
            <w:r>
              <w:rPr>
                <w:rFonts w:ascii="Times New Roman" w:hAnsi="Times New Roman" w:cs="Times New Roman"/>
                <w:sz w:val="20"/>
                <w:szCs w:val="20"/>
                <w:lang w:val="en-US"/>
              </w:rPr>
              <w:t xml:space="preserve"> </w:t>
            </w:r>
            <w:r>
              <w:rPr>
                <w:rFonts w:ascii="Times New Roman" w:hAnsi="Times New Roman" w:cs="Times New Roman"/>
                <w:sz w:val="20"/>
                <w:szCs w:val="20"/>
                <w:lang w:val="kk-KZ"/>
              </w:rPr>
              <w:t>Ағылшын тілі</w:t>
            </w:r>
            <w:r>
              <w:rPr>
                <w:rFonts w:ascii="Times New Roman" w:hAnsi="Times New Roman" w:cs="Times New Roman"/>
                <w:sz w:val="20"/>
                <w:szCs w:val="20"/>
                <w:lang w:val="en-US"/>
              </w:rPr>
              <w:t>, openkaznu.kz</w:t>
            </w:r>
          </w:p>
        </w:tc>
        <w:tc>
          <w:tcPr>
            <w:tcW w:w="992" w:type="dxa"/>
            <w:tcBorders>
              <w:top w:val="single" w:color="000000" w:sz="6" w:space="0"/>
              <w:left w:val="single" w:color="000000" w:sz="6" w:space="0"/>
              <w:bottom w:val="single" w:color="000000" w:sz="6" w:space="0"/>
              <w:right w:val="single" w:color="000000" w:sz="6" w:space="0"/>
            </w:tcBorders>
          </w:tcPr>
          <w:p w14:paraId="5CB61284">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4FF13EE6">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0C17A689">
        <w:tblPrEx>
          <w:tblCellMar>
            <w:top w:w="0" w:type="dxa"/>
            <w:left w:w="108" w:type="dxa"/>
            <w:bottom w:w="0" w:type="dxa"/>
            <w:right w:w="108" w:type="dxa"/>
          </w:tblCellMar>
        </w:tblPrEx>
        <w:trPr>
          <w:trHeight w:val="269" w:hRule="atLeast"/>
        </w:trPr>
        <w:tc>
          <w:tcPr>
            <w:tcW w:w="939" w:type="dxa"/>
            <w:tcBorders>
              <w:top w:val="single" w:color="000000" w:sz="6" w:space="0"/>
              <w:left w:val="single" w:color="000000" w:sz="6" w:space="0"/>
              <w:bottom w:val="single" w:color="000000" w:sz="6" w:space="0"/>
              <w:right w:val="single" w:color="000000" w:sz="6" w:space="0"/>
            </w:tcBorders>
          </w:tcPr>
          <w:p w14:paraId="231D4862">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4 </w:t>
            </w:r>
          </w:p>
        </w:tc>
        <w:tc>
          <w:tcPr>
            <w:tcW w:w="7513" w:type="dxa"/>
            <w:tcBorders>
              <w:top w:val="single" w:color="000000" w:sz="6" w:space="0"/>
              <w:left w:val="single" w:color="000000" w:sz="6" w:space="0"/>
              <w:bottom w:val="single" w:color="000000" w:sz="6" w:space="0"/>
              <w:right w:val="single" w:color="000000" w:sz="6" w:space="0"/>
            </w:tcBorders>
          </w:tcPr>
          <w:p w14:paraId="356E9245">
            <w:pPr>
              <w:spacing w:after="0" w:line="240" w:lineRule="auto"/>
              <w:rPr>
                <w:rFonts w:ascii="Times New Roman" w:hAnsi="Times New Roman" w:eastAsia="Times New Roman" w:cs="Times New Roman"/>
                <w:sz w:val="20"/>
                <w:szCs w:val="20"/>
                <w:lang w:val="en-US"/>
              </w:rPr>
            </w:pPr>
            <w:r>
              <w:rPr>
                <w:rFonts w:ascii="Times New Roman" w:hAnsi="Times New Roman" w:eastAsia="Calibri" w:cs="Times New Roman"/>
                <w:b/>
                <w:sz w:val="20"/>
                <w:szCs w:val="20"/>
                <w:lang w:val="kk-KZ"/>
              </w:rPr>
              <w:t>Б</w:t>
            </w:r>
            <w:r>
              <w:rPr>
                <w:rFonts w:ascii="Times New Roman" w:hAnsi="Times New Roman" w:eastAsia="Calibri" w:cs="Times New Roman"/>
                <w:b/>
                <w:sz w:val="20"/>
                <w:szCs w:val="20"/>
                <w:lang w:val="en-US"/>
              </w:rPr>
              <w:t>O</w:t>
            </w: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2: Grammar and vocabulary revision. </w:t>
            </w:r>
          </w:p>
        </w:tc>
        <w:tc>
          <w:tcPr>
            <w:tcW w:w="992" w:type="dxa"/>
            <w:tcBorders>
              <w:top w:val="single" w:color="000000" w:sz="6" w:space="0"/>
              <w:left w:val="single" w:color="000000" w:sz="6" w:space="0"/>
              <w:bottom w:val="single" w:color="000000" w:sz="6" w:space="0"/>
              <w:right w:val="single" w:color="000000" w:sz="6" w:space="0"/>
            </w:tcBorders>
          </w:tcPr>
          <w:p w14:paraId="6DEE4385">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68A13914">
            <w:pPr>
              <w:spacing w:after="0" w:line="240" w:lineRule="auto"/>
              <w:rPr>
                <w:rFonts w:ascii="Times New Roman" w:hAnsi="Times New Roman" w:eastAsia="Calibri" w:cs="Times New Roman"/>
                <w:sz w:val="20"/>
                <w:szCs w:val="20"/>
                <w:lang w:val="en-US"/>
              </w:rPr>
            </w:pPr>
          </w:p>
        </w:tc>
      </w:tr>
      <w:tr w14:paraId="507A87AB">
        <w:tblPrEx>
          <w:tblCellMar>
            <w:top w:w="0" w:type="dxa"/>
            <w:left w:w="108" w:type="dxa"/>
            <w:bottom w:w="0" w:type="dxa"/>
            <w:right w:w="108" w:type="dxa"/>
          </w:tblCellMar>
        </w:tblPrEx>
        <w:trPr>
          <w:trHeight w:val="739" w:hRule="atLeast"/>
        </w:trPr>
        <w:tc>
          <w:tcPr>
            <w:tcW w:w="939" w:type="dxa"/>
            <w:tcBorders>
              <w:top w:val="single" w:color="000000" w:sz="6" w:space="0"/>
              <w:left w:val="single" w:color="000000" w:sz="6" w:space="0"/>
              <w:bottom w:val="single" w:color="000000" w:sz="6" w:space="0"/>
              <w:right w:val="single" w:color="000000" w:sz="6" w:space="0"/>
            </w:tcBorders>
          </w:tcPr>
          <w:p w14:paraId="025C8953">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5</w:t>
            </w:r>
          </w:p>
        </w:tc>
        <w:tc>
          <w:tcPr>
            <w:tcW w:w="7513" w:type="dxa"/>
            <w:tcBorders>
              <w:top w:val="single" w:color="000000" w:sz="6" w:space="0"/>
              <w:left w:val="single" w:color="000000" w:sz="6" w:space="0"/>
              <w:bottom w:val="single" w:color="000000" w:sz="6" w:space="0"/>
              <w:right w:val="single" w:color="000000" w:sz="6" w:space="0"/>
            </w:tcBorders>
          </w:tcPr>
          <w:p w14:paraId="330CE76E">
            <w:pPr>
              <w:snapToGrid w:val="0"/>
              <w:spacing w:after="0" w:line="240" w:lineRule="auto"/>
              <w:ind w:hanging="10"/>
              <w:rPr>
                <w:rFonts w:ascii="Times New Roman" w:hAnsi="Times New Roman" w:eastAsia="Times New Roman" w:cs="Times New Roman"/>
                <w:bCs/>
                <w:sz w:val="20"/>
                <w:szCs w:val="20"/>
                <w:lang w:val="en-US"/>
              </w:rPr>
            </w:pPr>
            <w:r>
              <w:rPr>
                <w:rFonts w:ascii="Times New Roman" w:hAnsi="Times New Roman" w:eastAsia="Calibri" w:cs="Times New Roman"/>
                <w:b/>
                <w:sz w:val="20"/>
                <w:szCs w:val="20"/>
              </w:rPr>
              <w:t>ПС</w:t>
            </w:r>
            <w:r>
              <w:rPr>
                <w:rFonts w:ascii="Times New Roman" w:hAnsi="Times New Roman" w:eastAsia="Calibri" w:cs="Times New Roman"/>
                <w:b/>
                <w:sz w:val="20"/>
                <w:szCs w:val="20"/>
                <w:lang w:val="en-US"/>
              </w:rPr>
              <w:t xml:space="preserve"> 5. </w:t>
            </w:r>
            <w:r>
              <w:rPr>
                <w:rFonts w:ascii="Times New Roman" w:hAnsi="Times New Roman" w:cs="Times New Roman"/>
                <w:bCs/>
                <w:sz w:val="20"/>
                <w:szCs w:val="20"/>
                <w:lang w:val="en-US"/>
              </w:rPr>
              <w:t>Unit 6. Vocabulary: illnesses, health, food &amp; drink, quantities, cooking methods</w:t>
            </w:r>
          </w:p>
          <w:p w14:paraId="56243F79">
            <w:pPr>
              <w:snapToGrid w:val="0"/>
              <w:spacing w:after="0" w:line="240" w:lineRule="auto"/>
              <w:ind w:hanging="10"/>
              <w:rPr>
                <w:rFonts w:ascii="Times New Roman" w:hAnsi="Times New Roman" w:cs="Times New Roman"/>
                <w:bCs/>
                <w:sz w:val="20"/>
                <w:szCs w:val="20"/>
                <w:lang w:val="en-US"/>
              </w:rPr>
            </w:pPr>
            <w:r>
              <w:rPr>
                <w:rFonts w:ascii="Times New Roman" w:hAnsi="Times New Roman" w:cs="Times New Roman"/>
                <w:bCs/>
                <w:sz w:val="20"/>
                <w:szCs w:val="20"/>
                <w:lang w:val="en-US"/>
              </w:rPr>
              <w:t>extreme sports, injuries, health problems, phrasal verbs (health), prepositions, word formation (suffixes)</w:t>
            </w:r>
          </w:p>
          <w:p w14:paraId="11173C3C">
            <w:pPr>
              <w:snapToGrid w:val="0"/>
              <w:spacing w:after="0" w:line="240" w:lineRule="auto"/>
              <w:ind w:hanging="10"/>
              <w:rPr>
                <w:rFonts w:ascii="Times New Roman" w:hAnsi="Times New Roman" w:cs="Times New Roman"/>
                <w:bCs/>
                <w:sz w:val="20"/>
                <w:szCs w:val="20"/>
                <w:lang w:val="en-US"/>
              </w:rPr>
            </w:pPr>
            <w:r>
              <w:rPr>
                <w:rFonts w:ascii="Times New Roman" w:hAnsi="Times New Roman" w:cs="Times New Roman"/>
                <w:sz w:val="20"/>
                <w:szCs w:val="20"/>
                <w:lang w:val="en-US"/>
              </w:rPr>
              <w:t>Reading:  the text on the specialty - What is Deforestation?</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 </w:t>
            </w:r>
          </w:p>
        </w:tc>
        <w:tc>
          <w:tcPr>
            <w:tcW w:w="992" w:type="dxa"/>
            <w:tcBorders>
              <w:top w:val="single" w:color="000000" w:sz="6" w:space="0"/>
              <w:left w:val="single" w:color="000000" w:sz="6" w:space="0"/>
              <w:bottom w:val="single" w:color="000000" w:sz="6" w:space="0"/>
              <w:right w:val="single" w:color="000000" w:sz="6" w:space="0"/>
            </w:tcBorders>
          </w:tcPr>
          <w:p w14:paraId="436E8909">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c>
          <w:tcPr>
            <w:tcW w:w="1161" w:type="dxa"/>
            <w:tcBorders>
              <w:top w:val="single" w:color="000000" w:sz="6" w:space="0"/>
              <w:left w:val="single" w:color="000000" w:sz="6" w:space="0"/>
              <w:bottom w:val="single" w:color="000000" w:sz="6" w:space="0"/>
              <w:right w:val="single" w:color="000000" w:sz="6" w:space="0"/>
            </w:tcBorders>
          </w:tcPr>
          <w:p w14:paraId="028C03CD">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r>
      <w:tr w14:paraId="50CA4953">
        <w:tblPrEx>
          <w:tblCellMar>
            <w:top w:w="0" w:type="dxa"/>
            <w:left w:w="108" w:type="dxa"/>
            <w:bottom w:w="0" w:type="dxa"/>
            <w:right w:w="108" w:type="dxa"/>
          </w:tblCellMar>
        </w:tblPrEx>
        <w:trPr>
          <w:trHeight w:val="186" w:hRule="atLeast"/>
        </w:trPr>
        <w:tc>
          <w:tcPr>
            <w:tcW w:w="939" w:type="dxa"/>
            <w:tcBorders>
              <w:top w:val="single" w:color="000000" w:sz="6" w:space="0"/>
              <w:left w:val="single" w:color="000000" w:sz="6" w:space="0"/>
              <w:bottom w:val="single" w:color="000000" w:sz="6" w:space="0"/>
              <w:right w:val="single" w:color="000000" w:sz="6" w:space="0"/>
            </w:tcBorders>
          </w:tcPr>
          <w:p w14:paraId="07B38DCF">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5</w:t>
            </w:r>
          </w:p>
        </w:tc>
        <w:tc>
          <w:tcPr>
            <w:tcW w:w="7513" w:type="dxa"/>
            <w:tcBorders>
              <w:top w:val="single" w:color="000000" w:sz="6" w:space="0"/>
              <w:left w:val="single" w:color="000000" w:sz="6" w:space="0"/>
              <w:bottom w:val="single" w:color="000000" w:sz="6" w:space="0"/>
              <w:right w:val="single" w:color="000000" w:sz="6" w:space="0"/>
            </w:tcBorders>
          </w:tcPr>
          <w:p w14:paraId="0E53EAC9">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5.</w:t>
            </w:r>
            <w:r>
              <w:rPr>
                <w:rFonts w:ascii="Times New Roman" w:hAnsi="Times New Roman" w:eastAsia="MS Gothic" w:cs="Times New Roman"/>
                <w:sz w:val="20"/>
                <w:szCs w:val="20"/>
                <w:lang w:val="en-US"/>
              </w:rPr>
              <w:t>​</w:t>
            </w:r>
            <w:r>
              <w:rPr>
                <w:rFonts w:ascii="Times New Roman" w:hAnsi="Times New Roman" w:eastAsia="Calibri" w:cs="Times New Roman"/>
                <w:sz w:val="20"/>
                <w:szCs w:val="20"/>
                <w:lang w:val="en-US"/>
              </w:rPr>
              <w:t xml:space="preserve"> Workbook Unit 6. Vocabulary exercises p. 55. </w:t>
            </w:r>
          </w:p>
        </w:tc>
        <w:tc>
          <w:tcPr>
            <w:tcW w:w="992" w:type="dxa"/>
            <w:tcBorders>
              <w:top w:val="single" w:color="000000" w:sz="6" w:space="0"/>
              <w:left w:val="single" w:color="000000" w:sz="6" w:space="0"/>
              <w:bottom w:val="single" w:color="000000" w:sz="6" w:space="0"/>
              <w:right w:val="single" w:color="000000" w:sz="6" w:space="0"/>
            </w:tcBorders>
          </w:tcPr>
          <w:p w14:paraId="4462D76B">
            <w:pPr>
              <w:spacing w:after="0" w:line="240" w:lineRule="auto"/>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1EEEF8C4">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2</w:t>
            </w:r>
          </w:p>
        </w:tc>
      </w:tr>
      <w:tr w14:paraId="5811D88D">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7B6BD1FC">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5</w:t>
            </w:r>
          </w:p>
        </w:tc>
        <w:tc>
          <w:tcPr>
            <w:tcW w:w="7513" w:type="dxa"/>
            <w:tcBorders>
              <w:top w:val="single" w:color="000000" w:sz="6" w:space="0"/>
              <w:left w:val="single" w:color="000000" w:sz="6" w:space="0"/>
              <w:bottom w:val="single" w:color="000000" w:sz="6" w:space="0"/>
              <w:right w:val="single" w:color="000000" w:sz="6" w:space="0"/>
            </w:tcBorders>
          </w:tcPr>
          <w:p w14:paraId="7263B2C5">
            <w:pPr>
              <w:spacing w:after="0" w:line="240" w:lineRule="auto"/>
              <w:rPr>
                <w:rFonts w:ascii="Times New Roman" w:hAnsi="Times New Roman" w:cs="Times New Roman"/>
                <w:sz w:val="20"/>
                <w:szCs w:val="20"/>
                <w:lang w:val="kk-KZ"/>
              </w:rPr>
            </w:pPr>
            <w:r>
              <w:rPr>
                <w:rFonts w:ascii="Times New Roman" w:hAnsi="Times New Roman" w:eastAsia="Calibri" w:cs="Times New Roman"/>
                <w:b/>
                <w:sz w:val="20"/>
                <w:szCs w:val="20"/>
                <w:lang w:val="kk-KZ"/>
              </w:rPr>
              <w:t>Б</w:t>
            </w:r>
            <w:r>
              <w:rPr>
                <w:rFonts w:ascii="Times New Roman" w:hAnsi="Times New Roman" w:eastAsia="Calibri" w:cs="Times New Roman"/>
                <w:b/>
                <w:sz w:val="20"/>
                <w:szCs w:val="20"/>
                <w:lang w:val="en-US"/>
              </w:rPr>
              <w:t>O</w:t>
            </w: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3</w:t>
            </w:r>
            <w:r>
              <w:rPr>
                <w:rFonts w:ascii="Times New Roman" w:hAnsi="Times New Roman" w:eastAsia="Calibri" w:cs="Times New Roman"/>
                <w:b/>
                <w:sz w:val="20"/>
                <w:szCs w:val="20"/>
                <w:lang w:val="kk-KZ"/>
              </w:rPr>
              <w:t xml:space="preserve">. </w:t>
            </w:r>
            <w:r>
              <w:rPr>
                <w:rFonts w:ascii="Times New Roman" w:hAnsi="Times New Roman" w:cs="Times New Roman"/>
                <w:b/>
                <w:bCs/>
                <w:sz w:val="20"/>
                <w:szCs w:val="20"/>
                <w:lang w:val="kk-KZ"/>
              </w:rPr>
              <w:t>БӨЖ 2</w:t>
            </w:r>
            <w:r>
              <w:rPr>
                <w:rFonts w:ascii="Times New Roman" w:hAnsi="Times New Roman" w:cs="Times New Roman"/>
                <w:sz w:val="20"/>
                <w:szCs w:val="20"/>
                <w:lang w:val="kk-KZ"/>
              </w:rPr>
              <w:t xml:space="preserve"> тапсыру бойынша кеңес беру.  </w:t>
            </w:r>
            <w:r>
              <w:rPr>
                <w:rFonts w:ascii="Times New Roman" w:hAnsi="Times New Roman" w:cs="Times New Roman"/>
                <w:b/>
                <w:sz w:val="20"/>
                <w:szCs w:val="20"/>
                <w:lang w:val="kk-KZ"/>
              </w:rPr>
              <w:t xml:space="preserve">Тақырыбы: </w:t>
            </w:r>
            <w:r>
              <w:rPr>
                <w:rFonts w:ascii="Times New Roman" w:hAnsi="Times New Roman" w:cs="Times New Roman"/>
                <w:b/>
                <w:sz w:val="20"/>
                <w:szCs w:val="20"/>
                <w:lang w:val="en-US"/>
              </w:rPr>
              <w:t>“</w:t>
            </w:r>
            <w:r>
              <w:rPr>
                <w:rFonts w:ascii="Times New Roman" w:hAnsi="Times New Roman" w:eastAsia="Times New Roman" w:cs="Times New Roman"/>
                <w:b/>
                <w:sz w:val="20"/>
                <w:szCs w:val="20"/>
                <w:lang w:val="en-US"/>
              </w:rPr>
              <w:t>The Greatest Scientists of All Time</w:t>
            </w:r>
            <w:r>
              <w:rPr>
                <w:rFonts w:ascii="Times New Roman" w:hAnsi="Times New Roman" w:cs="Times New Roman"/>
                <w:b/>
                <w:sz w:val="20"/>
                <w:szCs w:val="20"/>
                <w:lang w:val="en-US"/>
              </w:rPr>
              <w:t>” (</w:t>
            </w:r>
            <w:r>
              <w:rPr>
                <w:rFonts w:ascii="Times New Roman" w:hAnsi="Times New Roman" w:cs="Times New Roman"/>
                <w:b/>
                <w:sz w:val="20"/>
                <w:szCs w:val="20"/>
                <w:lang w:val="kk-KZ"/>
              </w:rPr>
              <w:t>презентация</w:t>
            </w:r>
            <w:r>
              <w:rPr>
                <w:rFonts w:ascii="Times New Roman" w:hAnsi="Times New Roman" w:cs="Times New Roman"/>
                <w:b/>
                <w:sz w:val="20"/>
                <w:szCs w:val="20"/>
                <w:lang w:val="en-US"/>
              </w:rPr>
              <w:t>)</w:t>
            </w:r>
          </w:p>
        </w:tc>
        <w:tc>
          <w:tcPr>
            <w:tcW w:w="992" w:type="dxa"/>
            <w:tcBorders>
              <w:top w:val="single" w:color="000000" w:sz="6" w:space="0"/>
              <w:left w:val="single" w:color="000000" w:sz="6" w:space="0"/>
              <w:bottom w:val="single" w:color="000000" w:sz="6" w:space="0"/>
              <w:right w:val="single" w:color="000000" w:sz="6" w:space="0"/>
            </w:tcBorders>
          </w:tcPr>
          <w:p w14:paraId="75CE2414">
            <w:pPr>
              <w:spacing w:after="0" w:line="240" w:lineRule="auto"/>
              <w:jc w:val="center"/>
              <w:rPr>
                <w:rFonts w:ascii="Times New Roman" w:hAnsi="Times New Roman" w:eastAsia="Calibri" w:cs="Times New Roman"/>
                <w:sz w:val="20"/>
                <w:szCs w:val="20"/>
                <w:lang w:val="kk-KZ"/>
              </w:rPr>
            </w:pPr>
          </w:p>
        </w:tc>
        <w:tc>
          <w:tcPr>
            <w:tcW w:w="1161" w:type="dxa"/>
            <w:tcBorders>
              <w:top w:val="single" w:color="000000" w:sz="6" w:space="0"/>
              <w:left w:val="single" w:color="000000" w:sz="6" w:space="0"/>
              <w:bottom w:val="single" w:color="000000" w:sz="6" w:space="0"/>
              <w:right w:val="single" w:color="000000" w:sz="6" w:space="0"/>
            </w:tcBorders>
          </w:tcPr>
          <w:p w14:paraId="004AFE7E">
            <w:pPr>
              <w:spacing w:after="0" w:line="240" w:lineRule="auto"/>
              <w:jc w:val="center"/>
              <w:rPr>
                <w:rFonts w:ascii="Times New Roman" w:hAnsi="Times New Roman" w:eastAsia="Calibri" w:cs="Times New Roman"/>
                <w:sz w:val="20"/>
                <w:szCs w:val="20"/>
                <w:lang w:val="kk-KZ"/>
              </w:rPr>
            </w:pPr>
          </w:p>
        </w:tc>
      </w:tr>
      <w:tr w14:paraId="7D911C71">
        <w:tblPrEx>
          <w:tblCellMar>
            <w:top w:w="0" w:type="dxa"/>
            <w:left w:w="108" w:type="dxa"/>
            <w:bottom w:w="0" w:type="dxa"/>
            <w:right w:w="108" w:type="dxa"/>
          </w:tblCellMar>
        </w:tblPrEx>
        <w:trPr>
          <w:trHeight w:val="317" w:hRule="atLeast"/>
        </w:trPr>
        <w:tc>
          <w:tcPr>
            <w:tcW w:w="10605" w:type="dxa"/>
            <w:gridSpan w:val="4"/>
            <w:tcBorders>
              <w:top w:val="single" w:color="000000" w:sz="6" w:space="0"/>
              <w:left w:val="single" w:color="000000" w:sz="6" w:space="0"/>
              <w:bottom w:val="single" w:color="000000" w:sz="6" w:space="0"/>
              <w:right w:val="single" w:color="000000" w:sz="6" w:space="0"/>
            </w:tcBorders>
          </w:tcPr>
          <w:p w14:paraId="3FAD7C94">
            <w:pPr>
              <w:spacing w:after="0" w:line="240" w:lineRule="auto"/>
              <w:jc w:val="center"/>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Module 2 Global Issues </w:t>
            </w:r>
          </w:p>
        </w:tc>
      </w:tr>
      <w:tr w14:paraId="3E03749C">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42FD23B8">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     6</w:t>
            </w:r>
          </w:p>
        </w:tc>
        <w:tc>
          <w:tcPr>
            <w:tcW w:w="7513" w:type="dxa"/>
            <w:tcBorders>
              <w:top w:val="single" w:color="000000" w:sz="6" w:space="0"/>
              <w:left w:val="single" w:color="000000" w:sz="6" w:space="0"/>
              <w:bottom w:val="single" w:color="000000" w:sz="6" w:space="0"/>
              <w:right w:val="single" w:color="000000" w:sz="6" w:space="0"/>
            </w:tcBorders>
          </w:tcPr>
          <w:p w14:paraId="3C2C72FC">
            <w:pPr>
              <w:spacing w:after="0" w:line="240" w:lineRule="auto"/>
              <w:rPr>
                <w:rFonts w:ascii="Times New Roman" w:hAnsi="Times New Roman" w:cs="Times New Roman"/>
                <w:sz w:val="20"/>
                <w:szCs w:val="20"/>
                <w:lang w:val="en-US"/>
              </w:rPr>
            </w:pPr>
            <w:r>
              <w:rPr>
                <w:rFonts w:ascii="Times New Roman" w:hAnsi="Times New Roman" w:eastAsia="Calibri" w:cs="Times New Roman"/>
                <w:b/>
                <w:sz w:val="20"/>
                <w:szCs w:val="20"/>
                <w:lang w:val="kk-KZ"/>
              </w:rPr>
              <w:t>ПС</w:t>
            </w:r>
            <w:r>
              <w:rPr>
                <w:rFonts w:ascii="Times New Roman" w:hAnsi="Times New Roman" w:eastAsia="Calibri" w:cs="Times New Roman"/>
                <w:b/>
                <w:sz w:val="20"/>
                <w:szCs w:val="20"/>
                <w:lang w:val="en-US"/>
              </w:rPr>
              <w:t xml:space="preserve"> 6. </w:t>
            </w:r>
            <w:r>
              <w:rPr>
                <w:rFonts w:ascii="Times New Roman" w:hAnsi="Times New Roman" w:eastAsia="MS Gothic" w:cs="Times New Roman"/>
                <w:sz w:val="20"/>
                <w:szCs w:val="20"/>
                <w:lang w:val="en-US"/>
              </w:rPr>
              <w:t>​</w:t>
            </w:r>
            <w:r>
              <w:rPr>
                <w:rFonts w:ascii="Times New Roman" w:hAnsi="Times New Roman" w:eastAsia="Calibri" w:cs="Times New Roman"/>
                <w:sz w:val="20"/>
                <w:szCs w:val="20"/>
                <w:lang w:val="en-US"/>
              </w:rPr>
              <w:t xml:space="preserve"> </w:t>
            </w:r>
            <w:r>
              <w:rPr>
                <w:rFonts w:ascii="Times New Roman" w:hAnsi="Times New Roman" w:cs="Times New Roman"/>
                <w:sz w:val="20"/>
                <w:szCs w:val="20"/>
                <w:lang w:val="en-US"/>
              </w:rPr>
              <w:t>Unit 6. Grammar: the passive, reflexive/emphatic pronouns, the causative.  Reading:   the text on specialty - What is Desertification?</w:t>
            </w:r>
          </w:p>
          <w:p w14:paraId="1341AD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Speaking: Describing or treating injury. </w:t>
            </w:r>
          </w:p>
        </w:tc>
        <w:tc>
          <w:tcPr>
            <w:tcW w:w="992" w:type="dxa"/>
            <w:tcBorders>
              <w:top w:val="single" w:color="000000" w:sz="6" w:space="0"/>
              <w:left w:val="single" w:color="000000" w:sz="6" w:space="0"/>
              <w:bottom w:val="single" w:color="000000" w:sz="6" w:space="0"/>
              <w:right w:val="single" w:color="000000" w:sz="6" w:space="0"/>
            </w:tcBorders>
          </w:tcPr>
          <w:p w14:paraId="59ABF2C8">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c>
          <w:tcPr>
            <w:tcW w:w="1161" w:type="dxa"/>
            <w:tcBorders>
              <w:top w:val="single" w:color="000000" w:sz="6" w:space="0"/>
              <w:left w:val="single" w:color="000000" w:sz="6" w:space="0"/>
              <w:bottom w:val="single" w:color="000000" w:sz="6" w:space="0"/>
              <w:right w:val="single" w:color="000000" w:sz="6" w:space="0"/>
            </w:tcBorders>
          </w:tcPr>
          <w:p w14:paraId="348DC676">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0A947532">
        <w:tblPrEx>
          <w:tblCellMar>
            <w:top w:w="0" w:type="dxa"/>
            <w:left w:w="108" w:type="dxa"/>
            <w:bottom w:w="0" w:type="dxa"/>
            <w:right w:w="108" w:type="dxa"/>
          </w:tblCellMar>
        </w:tblPrEx>
        <w:trPr>
          <w:trHeight w:val="266" w:hRule="atLeast"/>
        </w:trPr>
        <w:tc>
          <w:tcPr>
            <w:tcW w:w="939" w:type="dxa"/>
            <w:tcBorders>
              <w:top w:val="single" w:color="000000" w:sz="6" w:space="0"/>
              <w:left w:val="single" w:color="000000" w:sz="6" w:space="0"/>
              <w:bottom w:val="single" w:color="000000" w:sz="6" w:space="0"/>
              <w:right w:val="single" w:color="000000" w:sz="6" w:space="0"/>
            </w:tcBorders>
          </w:tcPr>
          <w:p w14:paraId="259D530C">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6</w:t>
            </w:r>
          </w:p>
        </w:tc>
        <w:tc>
          <w:tcPr>
            <w:tcW w:w="7513" w:type="dxa"/>
            <w:tcBorders>
              <w:top w:val="single" w:color="000000" w:sz="6" w:space="0"/>
              <w:left w:val="single" w:color="000000" w:sz="6" w:space="0"/>
              <w:bottom w:val="single" w:color="000000" w:sz="6" w:space="0"/>
              <w:right w:val="single" w:color="000000" w:sz="6" w:space="0"/>
            </w:tcBorders>
          </w:tcPr>
          <w:p w14:paraId="2DC8EFB7">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6</w:t>
            </w:r>
            <w:r>
              <w:rPr>
                <w:rFonts w:ascii="Times New Roman" w:hAnsi="Times New Roman" w:eastAsia="Calibri" w:cs="Times New Roman"/>
                <w:b/>
                <w:sz w:val="20"/>
                <w:szCs w:val="20"/>
                <w:lang w:val="kk-KZ"/>
              </w:rPr>
              <w:t>.</w:t>
            </w:r>
            <w:r>
              <w:rPr>
                <w:rFonts w:ascii="Times New Roman" w:hAnsi="Times New Roman" w:eastAsia="Calibri" w:cs="Times New Roman"/>
                <w:b/>
                <w:sz w:val="20"/>
                <w:szCs w:val="20"/>
                <w:lang w:val="en-US"/>
              </w:rPr>
              <w:t xml:space="preserve"> </w:t>
            </w:r>
            <w:r>
              <w:rPr>
                <w:rFonts w:ascii="Times New Roman" w:hAnsi="Times New Roman" w:cs="Times New Roman"/>
                <w:bCs/>
                <w:sz w:val="20"/>
                <w:szCs w:val="20"/>
                <w:lang w:val="en-US"/>
              </w:rPr>
              <w:t xml:space="preserve"> </w:t>
            </w:r>
            <w:r>
              <w:rPr>
                <w:rFonts w:ascii="Times New Roman" w:hAnsi="Times New Roman" w:eastAsia="Calibri" w:cs="Times New Roman"/>
                <w:sz w:val="20"/>
                <w:szCs w:val="20"/>
                <w:lang w:val="en-US"/>
              </w:rPr>
              <w:t>Workbook Unit 6. Reading and Vocabulary exercises pp. 54-55</w:t>
            </w:r>
          </w:p>
          <w:p w14:paraId="1F87CD0D">
            <w:pPr>
              <w:pStyle w:val="29"/>
              <w:spacing w:line="252" w:lineRule="auto"/>
              <w:rPr>
                <w:rFonts w:ascii="Times New Roman" w:hAnsi="Times New Roman" w:cs="Times New Roman"/>
                <w:sz w:val="20"/>
                <w:szCs w:val="20"/>
                <w:lang w:val="en-US"/>
              </w:rPr>
            </w:pPr>
            <w:r>
              <w:rPr>
                <w:rFonts w:ascii="Times New Roman" w:hAnsi="Times New Roman" w:cs="Times New Roman"/>
                <w:sz w:val="20"/>
                <w:szCs w:val="20"/>
                <w:lang w:val="en-US"/>
              </w:rPr>
              <w:t>MOO</w:t>
            </w:r>
            <w:r>
              <w:rPr>
                <w:rFonts w:ascii="Times New Roman" w:hAnsi="Times New Roman" w:cs="Times New Roman"/>
                <w:sz w:val="20"/>
                <w:szCs w:val="20"/>
                <w:lang w:val="kk-KZ"/>
              </w:rPr>
              <w:t>К</w:t>
            </w:r>
            <w:r>
              <w:rPr>
                <w:rFonts w:ascii="Times New Roman" w:hAnsi="Times New Roman" w:cs="Times New Roman"/>
                <w:sz w:val="20"/>
                <w:szCs w:val="20"/>
                <w:lang w:val="en-US"/>
              </w:rPr>
              <w:t xml:space="preserve"> </w:t>
            </w:r>
            <w:r>
              <w:rPr>
                <w:rFonts w:ascii="Times New Roman" w:hAnsi="Times New Roman" w:cs="Times New Roman"/>
                <w:sz w:val="20"/>
                <w:szCs w:val="20"/>
                <w:lang w:val="kk-KZ"/>
              </w:rPr>
              <w:t>Ағылшын тілі</w:t>
            </w:r>
            <w:r>
              <w:rPr>
                <w:rFonts w:ascii="Times New Roman" w:hAnsi="Times New Roman" w:cs="Times New Roman"/>
                <w:sz w:val="20"/>
                <w:szCs w:val="20"/>
                <w:lang w:val="en-US"/>
              </w:rPr>
              <w:t>, openkaznu.kz</w:t>
            </w:r>
          </w:p>
        </w:tc>
        <w:tc>
          <w:tcPr>
            <w:tcW w:w="992" w:type="dxa"/>
            <w:tcBorders>
              <w:top w:val="single" w:color="000000" w:sz="6" w:space="0"/>
              <w:left w:val="single" w:color="000000" w:sz="6" w:space="0"/>
              <w:bottom w:val="single" w:color="000000" w:sz="6" w:space="0"/>
              <w:right w:val="single" w:color="000000" w:sz="6" w:space="0"/>
            </w:tcBorders>
          </w:tcPr>
          <w:p w14:paraId="37D22F75">
            <w:pPr>
              <w:spacing w:after="0" w:line="240" w:lineRule="auto"/>
              <w:rPr>
                <w:rFonts w:ascii="Times New Roman" w:hAnsi="Times New Roman" w:cs="Times New Roman"/>
                <w:bCs/>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15737D23">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2A970DE8">
        <w:tblPrEx>
          <w:tblCellMar>
            <w:top w:w="0" w:type="dxa"/>
            <w:left w:w="108" w:type="dxa"/>
            <w:bottom w:w="0" w:type="dxa"/>
            <w:right w:w="108" w:type="dxa"/>
          </w:tblCellMar>
        </w:tblPrEx>
        <w:trPr>
          <w:trHeight w:val="217" w:hRule="atLeast"/>
        </w:trPr>
        <w:tc>
          <w:tcPr>
            <w:tcW w:w="939" w:type="dxa"/>
            <w:tcBorders>
              <w:top w:val="single" w:color="000000" w:sz="6" w:space="0"/>
              <w:left w:val="single" w:color="000000" w:sz="6" w:space="0"/>
              <w:bottom w:val="single" w:color="000000" w:sz="6" w:space="0"/>
              <w:right w:val="single" w:color="000000" w:sz="6" w:space="0"/>
            </w:tcBorders>
          </w:tcPr>
          <w:p w14:paraId="7C60AB98">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6</w:t>
            </w:r>
          </w:p>
        </w:tc>
        <w:tc>
          <w:tcPr>
            <w:tcW w:w="7513" w:type="dxa"/>
            <w:tcBorders>
              <w:top w:val="single" w:color="000000" w:sz="6" w:space="0"/>
              <w:left w:val="single" w:color="000000" w:sz="6" w:space="0"/>
              <w:bottom w:val="single" w:color="000000" w:sz="6" w:space="0"/>
              <w:right w:val="single" w:color="000000" w:sz="6" w:space="0"/>
            </w:tcBorders>
          </w:tcPr>
          <w:p w14:paraId="23A3DB69">
            <w:pPr>
              <w:spacing w:after="0" w:line="240" w:lineRule="auto"/>
              <w:rPr>
                <w:rFonts w:ascii="Times New Roman" w:hAnsi="Times New Roman" w:eastAsia="Calibri" w:cs="Times New Roman"/>
                <w:sz w:val="20"/>
                <w:szCs w:val="20"/>
                <w:lang w:val="en-US"/>
              </w:rPr>
            </w:pPr>
            <w:r>
              <w:rPr>
                <w:rFonts w:ascii="Times New Roman" w:hAnsi="Times New Roman" w:cs="Times New Roman"/>
                <w:b/>
                <w:sz w:val="20"/>
                <w:szCs w:val="20"/>
                <w:lang w:val="kk-KZ"/>
              </w:rPr>
              <w:t xml:space="preserve">БӨЖ 2: </w:t>
            </w:r>
            <w:r>
              <w:rPr>
                <w:rFonts w:ascii="Times New Roman" w:hAnsi="Times New Roman" w:cs="Times New Roman"/>
                <w:b/>
                <w:sz w:val="20"/>
                <w:szCs w:val="20"/>
                <w:lang w:val="en-US"/>
              </w:rPr>
              <w:t>“</w:t>
            </w:r>
            <w:r>
              <w:rPr>
                <w:rFonts w:ascii="Times New Roman" w:hAnsi="Times New Roman" w:eastAsia="Times New Roman" w:cs="Times New Roman"/>
                <w:b/>
                <w:sz w:val="20"/>
                <w:szCs w:val="20"/>
                <w:lang w:val="en-US"/>
              </w:rPr>
              <w:t>The Greatest Scientists of All Time</w:t>
            </w:r>
            <w:r>
              <w:rPr>
                <w:rFonts w:ascii="Times New Roman" w:hAnsi="Times New Roman" w:cs="Times New Roman"/>
                <w:b/>
                <w:sz w:val="20"/>
                <w:szCs w:val="20"/>
                <w:lang w:val="en-US"/>
              </w:rPr>
              <w:t>” (</w:t>
            </w:r>
            <w:r>
              <w:rPr>
                <w:rFonts w:ascii="Times New Roman" w:hAnsi="Times New Roman" w:eastAsia="Calibri" w:cs="Times New Roman"/>
                <w:b/>
                <w:sz w:val="20"/>
                <w:szCs w:val="20"/>
                <w:lang w:val="en-US"/>
              </w:rPr>
              <w:t>presentation)</w:t>
            </w:r>
          </w:p>
        </w:tc>
        <w:tc>
          <w:tcPr>
            <w:tcW w:w="992" w:type="dxa"/>
            <w:tcBorders>
              <w:top w:val="single" w:color="000000" w:sz="6" w:space="0"/>
              <w:left w:val="single" w:color="000000" w:sz="6" w:space="0"/>
              <w:bottom w:val="single" w:color="000000" w:sz="6" w:space="0"/>
              <w:right w:val="single" w:color="000000" w:sz="6" w:space="0"/>
            </w:tcBorders>
          </w:tcPr>
          <w:p w14:paraId="602501EA">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06C765BF">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20</w:t>
            </w:r>
          </w:p>
        </w:tc>
      </w:tr>
      <w:tr w14:paraId="4304441B">
        <w:tblPrEx>
          <w:tblCellMar>
            <w:top w:w="0" w:type="dxa"/>
            <w:left w:w="108" w:type="dxa"/>
            <w:bottom w:w="0" w:type="dxa"/>
            <w:right w:w="108" w:type="dxa"/>
          </w:tblCellMar>
        </w:tblPrEx>
        <w:trPr>
          <w:trHeight w:val="323" w:hRule="atLeast"/>
        </w:trPr>
        <w:tc>
          <w:tcPr>
            <w:tcW w:w="939" w:type="dxa"/>
            <w:tcBorders>
              <w:top w:val="single" w:color="000000" w:sz="6" w:space="0"/>
              <w:left w:val="single" w:color="000000" w:sz="6" w:space="0"/>
              <w:bottom w:val="single" w:color="000000" w:sz="6" w:space="0"/>
              <w:right w:val="single" w:color="000000" w:sz="6" w:space="0"/>
            </w:tcBorders>
          </w:tcPr>
          <w:p w14:paraId="7FFD35A0">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7</w:t>
            </w:r>
          </w:p>
        </w:tc>
        <w:tc>
          <w:tcPr>
            <w:tcW w:w="7513" w:type="dxa"/>
            <w:tcBorders>
              <w:top w:val="single" w:color="000000" w:sz="6" w:space="0"/>
              <w:left w:val="single" w:color="000000" w:sz="6" w:space="0"/>
              <w:bottom w:val="single" w:color="000000" w:sz="6" w:space="0"/>
              <w:right w:val="single" w:color="000000" w:sz="6" w:space="0"/>
            </w:tcBorders>
          </w:tcPr>
          <w:p w14:paraId="3BB5D15E">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Unit 6. Progress Check.  </w:t>
            </w:r>
          </w:p>
          <w:p w14:paraId="2FFF2BBE">
            <w:pPr>
              <w:pStyle w:val="29"/>
              <w:spacing w:line="252" w:lineRule="auto"/>
              <w:rPr>
                <w:rFonts w:ascii="Times New Roman" w:hAnsi="Times New Roman" w:cs="Times New Roman"/>
                <w:sz w:val="20"/>
                <w:szCs w:val="20"/>
                <w:lang w:val="kk-KZ"/>
              </w:rPr>
            </w:pPr>
            <w:r>
              <w:rPr>
                <w:rFonts w:ascii="Times New Roman" w:hAnsi="Times New Roman" w:eastAsia="Calibri" w:cs="Times New Roman"/>
                <w:sz w:val="20"/>
                <w:szCs w:val="20"/>
                <w:lang w:val="en-US"/>
              </w:rPr>
              <w:t xml:space="preserve">Reading:  </w:t>
            </w:r>
            <w:r>
              <w:rPr>
                <w:rFonts w:ascii="Times New Roman" w:hAnsi="Times New Roman" w:cs="Times New Roman"/>
                <w:sz w:val="20"/>
                <w:szCs w:val="20"/>
                <w:lang w:val="en-US"/>
              </w:rPr>
              <w:t>Text on specialty – Acid Rains</w:t>
            </w:r>
            <w:r>
              <w:rPr>
                <w:rFonts w:ascii="Times New Roman" w:hAnsi="Times New Roman" w:cs="Times New Roman"/>
                <w:sz w:val="20"/>
                <w:szCs w:val="20"/>
                <w:lang w:val="kk-KZ"/>
              </w:rPr>
              <w:t>.</w:t>
            </w:r>
          </w:p>
        </w:tc>
        <w:tc>
          <w:tcPr>
            <w:tcW w:w="992" w:type="dxa"/>
            <w:tcBorders>
              <w:top w:val="single" w:color="000000" w:sz="6" w:space="0"/>
              <w:left w:val="single" w:color="000000" w:sz="6" w:space="0"/>
              <w:bottom w:val="single" w:color="000000" w:sz="6" w:space="0"/>
              <w:right w:val="single" w:color="000000" w:sz="6" w:space="0"/>
            </w:tcBorders>
          </w:tcPr>
          <w:p w14:paraId="6B3DF229">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1161" w:type="dxa"/>
            <w:tcBorders>
              <w:top w:val="single" w:color="000000" w:sz="6" w:space="0"/>
              <w:left w:val="single" w:color="000000" w:sz="6" w:space="0"/>
              <w:bottom w:val="single" w:color="000000" w:sz="6" w:space="0"/>
              <w:right w:val="single" w:color="000000" w:sz="6" w:space="0"/>
            </w:tcBorders>
          </w:tcPr>
          <w:p w14:paraId="427FFC71">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44CC55F8">
        <w:tblPrEx>
          <w:tblCellMar>
            <w:top w:w="0" w:type="dxa"/>
            <w:left w:w="108" w:type="dxa"/>
            <w:bottom w:w="0" w:type="dxa"/>
            <w:right w:w="108" w:type="dxa"/>
          </w:tblCellMar>
        </w:tblPrEx>
        <w:trPr>
          <w:trHeight w:val="323" w:hRule="atLeast"/>
        </w:trPr>
        <w:tc>
          <w:tcPr>
            <w:tcW w:w="939" w:type="dxa"/>
            <w:tcBorders>
              <w:top w:val="single" w:color="000000" w:sz="6" w:space="0"/>
              <w:left w:val="single" w:color="000000" w:sz="6" w:space="0"/>
              <w:bottom w:val="single" w:color="000000" w:sz="6" w:space="0"/>
              <w:right w:val="single" w:color="000000" w:sz="6" w:space="0"/>
            </w:tcBorders>
          </w:tcPr>
          <w:p w14:paraId="102287F4">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7</w:t>
            </w:r>
          </w:p>
        </w:tc>
        <w:tc>
          <w:tcPr>
            <w:tcW w:w="7513" w:type="dxa"/>
            <w:tcBorders>
              <w:top w:val="single" w:color="000000" w:sz="6" w:space="0"/>
              <w:left w:val="single" w:color="000000" w:sz="6" w:space="0"/>
              <w:bottom w:val="single" w:color="000000" w:sz="6" w:space="0"/>
              <w:right w:val="single" w:color="000000" w:sz="6" w:space="0"/>
            </w:tcBorders>
          </w:tcPr>
          <w:p w14:paraId="17C64EAB">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7. </w:t>
            </w:r>
            <w:r>
              <w:rPr>
                <w:rFonts w:ascii="Times New Roman" w:hAnsi="Times New Roman" w:eastAsia="Calibri" w:cs="Times New Roman"/>
                <w:sz w:val="20"/>
                <w:szCs w:val="20"/>
                <w:lang w:val="en-US"/>
              </w:rPr>
              <w:t>Unit 6. Grammar exercises pp. 56-57</w:t>
            </w:r>
          </w:p>
        </w:tc>
        <w:tc>
          <w:tcPr>
            <w:tcW w:w="992" w:type="dxa"/>
            <w:tcBorders>
              <w:top w:val="single" w:color="000000" w:sz="6" w:space="0"/>
              <w:left w:val="single" w:color="000000" w:sz="6" w:space="0"/>
              <w:bottom w:val="single" w:color="000000" w:sz="6" w:space="0"/>
              <w:right w:val="single" w:color="000000" w:sz="6" w:space="0"/>
            </w:tcBorders>
          </w:tcPr>
          <w:p w14:paraId="2DC4C459">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70AD5615">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2163A92A">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47090720">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8</w:t>
            </w:r>
          </w:p>
        </w:tc>
        <w:tc>
          <w:tcPr>
            <w:tcW w:w="7513" w:type="dxa"/>
            <w:tcBorders>
              <w:top w:val="single" w:color="000000" w:sz="6" w:space="0"/>
              <w:left w:val="single" w:color="000000" w:sz="6" w:space="0"/>
              <w:bottom w:val="single" w:color="000000" w:sz="6" w:space="0"/>
              <w:right w:val="single" w:color="000000" w:sz="6" w:space="0"/>
            </w:tcBorders>
          </w:tcPr>
          <w:p w14:paraId="40633DBA">
            <w:pPr>
              <w:snapToGrid w:val="0"/>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kk-KZ"/>
              </w:rPr>
              <w:t xml:space="preserve">С </w:t>
            </w:r>
            <w:r>
              <w:rPr>
                <w:rFonts w:ascii="Times New Roman" w:hAnsi="Times New Roman" w:eastAsia="Calibri" w:cs="Times New Roman"/>
                <w:b/>
                <w:sz w:val="20"/>
                <w:szCs w:val="20"/>
                <w:lang w:val="en-US"/>
              </w:rPr>
              <w:t xml:space="preserve">8. </w:t>
            </w:r>
            <w:r>
              <w:rPr>
                <w:rFonts w:ascii="Times New Roman" w:hAnsi="Times New Roman" w:eastAsia="Calibri" w:cs="Times New Roman"/>
                <w:sz w:val="20"/>
                <w:szCs w:val="20"/>
                <w:lang w:val="en-US"/>
              </w:rPr>
              <w:t>Unit 7. Vocabulary: social issues, environmental issues, education,</w:t>
            </w:r>
          </w:p>
          <w:p w14:paraId="6063F209">
            <w:pPr>
              <w:snapToGrid w:val="0"/>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animals in danger, phrasal verbs (global issues), prepositions, word formation. </w:t>
            </w:r>
          </w:p>
          <w:p w14:paraId="3A43E003">
            <w:pPr>
              <w:pStyle w:val="29"/>
              <w:spacing w:line="252" w:lineRule="auto"/>
              <w:rPr>
                <w:rFonts w:ascii="Times New Roman" w:hAnsi="Times New Roman" w:cs="Times New Roman"/>
                <w:sz w:val="20"/>
                <w:szCs w:val="20"/>
                <w:lang w:val="en-US"/>
              </w:rPr>
            </w:pPr>
            <w:r>
              <w:rPr>
                <w:rFonts w:ascii="Times New Roman" w:hAnsi="Times New Roman" w:cs="Times New Roman"/>
                <w:sz w:val="20"/>
                <w:szCs w:val="20"/>
                <w:lang w:val="en-US"/>
              </w:rPr>
              <w:t>Reading: Text on specialty</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 How to Prevent Acid Rains?</w:t>
            </w:r>
          </w:p>
        </w:tc>
        <w:tc>
          <w:tcPr>
            <w:tcW w:w="992" w:type="dxa"/>
            <w:tcBorders>
              <w:top w:val="single" w:color="000000" w:sz="6" w:space="0"/>
              <w:left w:val="single" w:color="000000" w:sz="6" w:space="0"/>
              <w:bottom w:val="single" w:color="000000" w:sz="6" w:space="0"/>
              <w:right w:val="single" w:color="000000" w:sz="6" w:space="0"/>
            </w:tcBorders>
          </w:tcPr>
          <w:p w14:paraId="58F5ABF4">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c>
          <w:tcPr>
            <w:tcW w:w="1161" w:type="dxa"/>
            <w:tcBorders>
              <w:top w:val="single" w:color="000000" w:sz="6" w:space="0"/>
              <w:left w:val="single" w:color="000000" w:sz="6" w:space="0"/>
              <w:bottom w:val="single" w:color="000000" w:sz="6" w:space="0"/>
              <w:right w:val="single" w:color="000000" w:sz="6" w:space="0"/>
            </w:tcBorders>
          </w:tcPr>
          <w:p w14:paraId="63D299D0">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r>
      <w:tr w14:paraId="5E7BAABB">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075D799E">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8</w:t>
            </w:r>
          </w:p>
        </w:tc>
        <w:tc>
          <w:tcPr>
            <w:tcW w:w="7513" w:type="dxa"/>
            <w:tcBorders>
              <w:top w:val="single" w:color="000000" w:sz="6" w:space="0"/>
              <w:left w:val="single" w:color="000000" w:sz="6" w:space="0"/>
              <w:bottom w:val="single" w:color="000000" w:sz="6" w:space="0"/>
              <w:right w:val="single" w:color="000000" w:sz="6" w:space="0"/>
            </w:tcBorders>
          </w:tcPr>
          <w:p w14:paraId="6E5E6F8E">
            <w:pPr>
              <w:spacing w:after="0" w:line="240" w:lineRule="auto"/>
              <w:rPr>
                <w:rFonts w:ascii="Times New Roman" w:hAnsi="Times New Roman" w:eastAsia="Times New Roman"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8.</w:t>
            </w:r>
            <w:r>
              <w:rPr>
                <w:rFonts w:ascii="Times New Roman" w:hAnsi="Times New Roman" w:cs="Times New Roman"/>
                <w:b/>
                <w:sz w:val="20"/>
                <w:szCs w:val="20"/>
                <w:lang w:val="en-US"/>
              </w:rPr>
              <w:t xml:space="preserve"> </w:t>
            </w:r>
            <w:r>
              <w:rPr>
                <w:rFonts w:ascii="Times New Roman" w:hAnsi="Times New Roman" w:eastAsia="MS Gothic" w:cs="Times New Roman"/>
                <w:sz w:val="20"/>
                <w:szCs w:val="20"/>
                <w:lang w:val="en-US"/>
              </w:rPr>
              <w:t>​</w:t>
            </w:r>
            <w:r>
              <w:rPr>
                <w:rFonts w:ascii="Times New Roman" w:hAnsi="Times New Roman" w:cs="Times New Roman"/>
                <w:sz w:val="20"/>
                <w:szCs w:val="20"/>
                <w:lang w:val="en-US"/>
              </w:rPr>
              <w:t xml:space="preserve"> </w:t>
            </w:r>
            <w:r>
              <w:rPr>
                <w:rFonts w:ascii="Times New Roman" w:hAnsi="Times New Roman" w:eastAsia="Calibri" w:cs="Times New Roman"/>
                <w:sz w:val="20"/>
                <w:szCs w:val="20"/>
                <w:lang w:val="en-US"/>
              </w:rPr>
              <w:t>Workbook Unit 7. Vocabulary exercises p. 65.</w:t>
            </w:r>
          </w:p>
        </w:tc>
        <w:tc>
          <w:tcPr>
            <w:tcW w:w="992" w:type="dxa"/>
            <w:tcBorders>
              <w:top w:val="single" w:color="000000" w:sz="6" w:space="0"/>
              <w:left w:val="single" w:color="000000" w:sz="6" w:space="0"/>
              <w:bottom w:val="single" w:color="000000" w:sz="6" w:space="0"/>
              <w:right w:val="single" w:color="000000" w:sz="6" w:space="0"/>
            </w:tcBorders>
          </w:tcPr>
          <w:p w14:paraId="37EA897B">
            <w:pPr>
              <w:spacing w:after="0" w:line="240" w:lineRule="auto"/>
              <w:rPr>
                <w:rFonts w:ascii="Times New Roman" w:hAnsi="Times New Roman" w:eastAsia="Calibri" w:cs="Times New Roman"/>
                <w:sz w:val="20"/>
                <w:szCs w:val="20"/>
                <w:lang w:val="en-US" w:eastAsia="ru-RU"/>
              </w:rPr>
            </w:pPr>
          </w:p>
        </w:tc>
        <w:tc>
          <w:tcPr>
            <w:tcW w:w="1161" w:type="dxa"/>
            <w:tcBorders>
              <w:top w:val="single" w:color="000000" w:sz="6" w:space="0"/>
              <w:left w:val="single" w:color="000000" w:sz="6" w:space="0"/>
              <w:bottom w:val="single" w:color="000000" w:sz="6" w:space="0"/>
              <w:right w:val="single" w:color="000000" w:sz="6" w:space="0"/>
            </w:tcBorders>
          </w:tcPr>
          <w:p w14:paraId="3BA906EE">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2</w:t>
            </w:r>
          </w:p>
        </w:tc>
      </w:tr>
      <w:tr w14:paraId="59CE2CBD">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4951B2B5">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8</w:t>
            </w:r>
          </w:p>
        </w:tc>
        <w:tc>
          <w:tcPr>
            <w:tcW w:w="7513" w:type="dxa"/>
            <w:tcBorders>
              <w:top w:val="single" w:color="000000" w:sz="6" w:space="0"/>
              <w:left w:val="single" w:color="000000" w:sz="6" w:space="0"/>
              <w:bottom w:val="single" w:color="000000" w:sz="6" w:space="0"/>
              <w:right w:val="single" w:color="000000" w:sz="6" w:space="0"/>
            </w:tcBorders>
          </w:tcPr>
          <w:p w14:paraId="5E419D5F">
            <w:pPr>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b/>
                <w:sz w:val="20"/>
                <w:szCs w:val="20"/>
                <w:lang w:val="kk-KZ"/>
              </w:rPr>
              <w:t>Б</w:t>
            </w:r>
            <w:r>
              <w:rPr>
                <w:rFonts w:ascii="Times New Roman" w:hAnsi="Times New Roman" w:eastAsia="Calibri" w:cs="Times New Roman"/>
                <w:b/>
                <w:sz w:val="20"/>
                <w:szCs w:val="20"/>
                <w:lang w:val="en-US"/>
              </w:rPr>
              <w:t>O</w:t>
            </w:r>
            <w:r>
              <w:rPr>
                <w:rFonts w:ascii="Times New Roman" w:hAnsi="Times New Roman" w:eastAsia="Calibri" w:cs="Times New Roman"/>
                <w:b/>
                <w:sz w:val="20"/>
                <w:szCs w:val="20"/>
                <w:lang w:val="kk-KZ"/>
              </w:rPr>
              <w:t>ӨЖ 4</w:t>
            </w:r>
            <w:r>
              <w:rPr>
                <w:rFonts w:ascii="Times New Roman" w:hAnsi="Times New Roman" w:eastAsia="Calibri" w:cs="Times New Roman"/>
                <w:b/>
                <w:sz w:val="20"/>
                <w:szCs w:val="20"/>
                <w:lang w:val="en-US"/>
              </w:rPr>
              <w:t xml:space="preserve">. </w:t>
            </w:r>
            <w:r>
              <w:rPr>
                <w:rFonts w:ascii="Times New Roman" w:hAnsi="Times New Roman" w:eastAsia="Calibri" w:cs="Times New Roman"/>
                <w:sz w:val="20"/>
                <w:szCs w:val="20"/>
                <w:lang w:val="en-US"/>
              </w:rPr>
              <w:t>Grammar and vocabulary revision</w:t>
            </w:r>
          </w:p>
        </w:tc>
        <w:tc>
          <w:tcPr>
            <w:tcW w:w="992" w:type="dxa"/>
            <w:tcBorders>
              <w:top w:val="single" w:color="000000" w:sz="6" w:space="0"/>
              <w:left w:val="single" w:color="000000" w:sz="6" w:space="0"/>
              <w:bottom w:val="single" w:color="000000" w:sz="6" w:space="0"/>
              <w:right w:val="single" w:color="000000" w:sz="6" w:space="0"/>
            </w:tcBorders>
          </w:tcPr>
          <w:p w14:paraId="163F3AA1">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12B8E24C">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     </w:t>
            </w:r>
          </w:p>
        </w:tc>
      </w:tr>
      <w:tr w14:paraId="5FB91BC2">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20B62CBC">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8</w:t>
            </w:r>
          </w:p>
        </w:tc>
        <w:tc>
          <w:tcPr>
            <w:tcW w:w="7513" w:type="dxa"/>
            <w:tcBorders>
              <w:top w:val="single" w:color="000000" w:sz="6" w:space="0"/>
              <w:left w:val="single" w:color="000000" w:sz="6" w:space="0"/>
              <w:bottom w:val="single" w:color="000000" w:sz="6" w:space="0"/>
              <w:right w:val="single" w:color="000000" w:sz="6" w:space="0"/>
            </w:tcBorders>
          </w:tcPr>
          <w:p w14:paraId="07DEE3A5">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 xml:space="preserve">АБ тапсырмасы </w:t>
            </w:r>
            <w:r>
              <w:rPr>
                <w:rFonts w:ascii="Times New Roman" w:hAnsi="Times New Roman" w:eastAsia="Calibri" w:cs="Times New Roman"/>
                <w:b/>
                <w:sz w:val="20"/>
                <w:szCs w:val="20"/>
                <w:lang w:val="en-US"/>
              </w:rPr>
              <w:t xml:space="preserve">(Grammar and Vocabulary Test; Speaking)  </w:t>
            </w:r>
          </w:p>
        </w:tc>
        <w:tc>
          <w:tcPr>
            <w:tcW w:w="992" w:type="dxa"/>
            <w:tcBorders>
              <w:top w:val="single" w:color="000000" w:sz="6" w:space="0"/>
              <w:left w:val="single" w:color="000000" w:sz="6" w:space="0"/>
              <w:bottom w:val="single" w:color="000000" w:sz="6" w:space="0"/>
              <w:right w:val="single" w:color="000000" w:sz="6" w:space="0"/>
            </w:tcBorders>
          </w:tcPr>
          <w:p w14:paraId="0CCFDF07">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1DABB7DB">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en-US"/>
              </w:rPr>
              <w:t>2</w:t>
            </w:r>
            <w:r>
              <w:rPr>
                <w:rFonts w:ascii="Times New Roman" w:hAnsi="Times New Roman" w:eastAsia="Calibri" w:cs="Times New Roman"/>
                <w:sz w:val="20"/>
                <w:szCs w:val="20"/>
                <w:lang w:val="kk-KZ"/>
              </w:rPr>
              <w:t>0</w:t>
            </w:r>
          </w:p>
        </w:tc>
      </w:tr>
      <w:tr w14:paraId="25EA1058">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4A924CCB">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8</w:t>
            </w:r>
          </w:p>
        </w:tc>
        <w:tc>
          <w:tcPr>
            <w:tcW w:w="7513" w:type="dxa"/>
            <w:tcBorders>
              <w:top w:val="single" w:color="000000" w:sz="6" w:space="0"/>
              <w:left w:val="single" w:color="000000" w:sz="6" w:space="0"/>
              <w:bottom w:val="single" w:color="000000" w:sz="6" w:space="0"/>
              <w:right w:val="single" w:color="000000" w:sz="6" w:space="0"/>
            </w:tcBorders>
          </w:tcPr>
          <w:p w14:paraId="6998F224">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АБ</w:t>
            </w:r>
            <w:r>
              <w:rPr>
                <w:rFonts w:ascii="Times New Roman" w:hAnsi="Times New Roman" w:eastAsia="Calibri" w:cs="Times New Roman"/>
                <w:b/>
                <w:sz w:val="20"/>
                <w:szCs w:val="20"/>
                <w:lang w:val="en-US"/>
              </w:rPr>
              <w:t xml:space="preserve"> 1 </w:t>
            </w:r>
          </w:p>
        </w:tc>
        <w:tc>
          <w:tcPr>
            <w:tcW w:w="992" w:type="dxa"/>
            <w:tcBorders>
              <w:top w:val="single" w:color="000000" w:sz="6" w:space="0"/>
              <w:left w:val="single" w:color="000000" w:sz="6" w:space="0"/>
              <w:bottom w:val="single" w:color="000000" w:sz="6" w:space="0"/>
              <w:right w:val="single" w:color="000000" w:sz="6" w:space="0"/>
            </w:tcBorders>
          </w:tcPr>
          <w:p w14:paraId="2B8E4C96">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0D1CD37D">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b/>
                <w:sz w:val="20"/>
                <w:szCs w:val="20"/>
                <w:lang w:val="en-US"/>
              </w:rPr>
              <w:t>100</w:t>
            </w:r>
          </w:p>
        </w:tc>
      </w:tr>
      <w:tr w14:paraId="1E950A4F">
        <w:tblPrEx>
          <w:tblCellMar>
            <w:top w:w="0" w:type="dxa"/>
            <w:left w:w="108" w:type="dxa"/>
            <w:bottom w:w="0" w:type="dxa"/>
            <w:right w:w="108" w:type="dxa"/>
          </w:tblCellMar>
        </w:tblPrEx>
        <w:trPr>
          <w:trHeight w:val="421" w:hRule="atLeast"/>
        </w:trPr>
        <w:tc>
          <w:tcPr>
            <w:tcW w:w="939" w:type="dxa"/>
            <w:tcBorders>
              <w:top w:val="single" w:color="000000" w:sz="6" w:space="0"/>
              <w:left w:val="single" w:color="000000" w:sz="6" w:space="0"/>
              <w:bottom w:val="single" w:color="000000" w:sz="6" w:space="0"/>
              <w:right w:val="single" w:color="000000" w:sz="6" w:space="0"/>
            </w:tcBorders>
          </w:tcPr>
          <w:p w14:paraId="5597322A">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9</w:t>
            </w:r>
          </w:p>
        </w:tc>
        <w:tc>
          <w:tcPr>
            <w:tcW w:w="7513" w:type="dxa"/>
            <w:tcBorders>
              <w:top w:val="single" w:color="000000" w:sz="6" w:space="0"/>
              <w:left w:val="single" w:color="000000" w:sz="6" w:space="0"/>
              <w:bottom w:val="single" w:color="000000" w:sz="6" w:space="0"/>
              <w:right w:val="single" w:color="000000" w:sz="6" w:space="0"/>
            </w:tcBorders>
          </w:tcPr>
          <w:p w14:paraId="246C577E">
            <w:pPr>
              <w:snapToGrid w:val="0"/>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kk-KZ"/>
              </w:rPr>
              <w:t xml:space="preserve">С </w:t>
            </w:r>
            <w:r>
              <w:rPr>
                <w:rFonts w:ascii="Times New Roman" w:hAnsi="Times New Roman" w:eastAsia="Calibri" w:cs="Times New Roman"/>
                <w:b/>
                <w:sz w:val="20"/>
                <w:szCs w:val="20"/>
                <w:lang w:val="en-US"/>
              </w:rPr>
              <w:t xml:space="preserve">9. </w:t>
            </w:r>
            <w:r>
              <w:rPr>
                <w:rFonts w:ascii="Times New Roman" w:hAnsi="Times New Roman" w:cs="Times New Roman"/>
                <w:sz w:val="20"/>
                <w:szCs w:val="20"/>
                <w:lang w:val="en-US"/>
              </w:rPr>
              <w:t xml:space="preserve">Unit 7. </w:t>
            </w:r>
            <w:r>
              <w:rPr>
                <w:rFonts w:ascii="Times New Roman" w:hAnsi="Times New Roman" w:eastAsia="Calibri" w:cs="Times New Roman"/>
                <w:sz w:val="20"/>
                <w:szCs w:val="20"/>
                <w:lang w:val="en-US"/>
              </w:rPr>
              <w:t>Grammar: models, deductions, singular/plural nouns, relatives/clauses,</w:t>
            </w:r>
          </w:p>
          <w:p w14:paraId="0A6ECFD3">
            <w:pPr>
              <w:snapToGrid w:val="0"/>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some/any/no/ever compounds, the/-. </w:t>
            </w:r>
          </w:p>
          <w:p w14:paraId="6B653544">
            <w:pPr>
              <w:snapToGrid w:val="0"/>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Listening: </w:t>
            </w:r>
            <w:r>
              <w:rPr>
                <w:rFonts w:ascii="Times New Roman" w:hAnsi="Times New Roman" w:cs="Times New Roman"/>
                <w:sz w:val="20"/>
                <w:szCs w:val="20"/>
                <w:lang w:val="en-US"/>
              </w:rPr>
              <w:t>an announcement (T/F statements); dialogue/ monologue (multiple choice); matching speakers (multiple matching)</w:t>
            </w:r>
            <w:r>
              <w:rPr>
                <w:rFonts w:ascii="Times New Roman" w:hAnsi="Times New Roman" w:eastAsia="Calibri" w:cs="Times New Roman"/>
                <w:sz w:val="20"/>
                <w:szCs w:val="20"/>
                <w:lang w:val="en-US"/>
              </w:rPr>
              <w:t xml:space="preserve"> </w:t>
            </w:r>
          </w:p>
        </w:tc>
        <w:tc>
          <w:tcPr>
            <w:tcW w:w="992" w:type="dxa"/>
            <w:tcBorders>
              <w:top w:val="single" w:color="000000" w:sz="6" w:space="0"/>
              <w:left w:val="single" w:color="000000" w:sz="6" w:space="0"/>
              <w:bottom w:val="single" w:color="000000" w:sz="6" w:space="0"/>
              <w:right w:val="single" w:color="000000" w:sz="6" w:space="0"/>
            </w:tcBorders>
          </w:tcPr>
          <w:p w14:paraId="24B97042">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1161" w:type="dxa"/>
            <w:tcBorders>
              <w:top w:val="single" w:color="000000" w:sz="6" w:space="0"/>
              <w:left w:val="single" w:color="000000" w:sz="6" w:space="0"/>
              <w:bottom w:val="single" w:color="000000" w:sz="6" w:space="0"/>
              <w:right w:val="single" w:color="000000" w:sz="6" w:space="0"/>
            </w:tcBorders>
          </w:tcPr>
          <w:p w14:paraId="791465DF">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36BE064C">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56B93A8F">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9</w:t>
            </w:r>
          </w:p>
        </w:tc>
        <w:tc>
          <w:tcPr>
            <w:tcW w:w="7513" w:type="dxa"/>
            <w:tcBorders>
              <w:top w:val="single" w:color="000000" w:sz="6" w:space="0"/>
              <w:left w:val="single" w:color="000000" w:sz="6" w:space="0"/>
              <w:bottom w:val="single" w:color="000000" w:sz="6" w:space="0"/>
              <w:right w:val="single" w:color="000000" w:sz="6" w:space="0"/>
            </w:tcBorders>
          </w:tcPr>
          <w:p w14:paraId="46CE0A41">
            <w:pPr>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9.</w:t>
            </w:r>
            <w:r>
              <w:rPr>
                <w:rFonts w:ascii="Times New Roman" w:hAnsi="Times New Roman" w:cs="Times New Roman"/>
                <w:sz w:val="20"/>
                <w:szCs w:val="20"/>
                <w:lang w:val="en-US"/>
              </w:rPr>
              <w:t xml:space="preserve"> Workbook Unit 7. Grammar exercises pp.  </w:t>
            </w:r>
            <w:r>
              <w:rPr>
                <w:rFonts w:ascii="Times New Roman" w:hAnsi="Times New Roman" w:eastAsia="Calibri" w:cs="Times New Roman"/>
                <w:sz w:val="20"/>
                <w:szCs w:val="20"/>
                <w:lang w:val="en-US"/>
              </w:rPr>
              <w:t>66-67.</w:t>
            </w:r>
            <w:r>
              <w:rPr>
                <w:rFonts w:ascii="Times New Roman" w:hAnsi="Times New Roman" w:eastAsia="Calibri" w:cs="Times New Roman"/>
                <w:b/>
                <w:sz w:val="20"/>
                <w:szCs w:val="20"/>
                <w:lang w:val="en-US"/>
              </w:rPr>
              <w:t xml:space="preserve"> </w:t>
            </w:r>
          </w:p>
          <w:p w14:paraId="30A16769">
            <w:pPr>
              <w:pStyle w:val="29"/>
              <w:spacing w:line="252" w:lineRule="auto"/>
              <w:rPr>
                <w:rFonts w:ascii="Times New Roman" w:hAnsi="Times New Roman" w:cs="Times New Roman"/>
                <w:sz w:val="20"/>
                <w:szCs w:val="20"/>
                <w:lang w:val="en-US"/>
              </w:rPr>
            </w:pPr>
            <w:r>
              <w:rPr>
                <w:rFonts w:ascii="Times New Roman" w:hAnsi="Times New Roman" w:cs="Times New Roman"/>
                <w:sz w:val="20"/>
                <w:szCs w:val="20"/>
                <w:lang w:val="en-US"/>
              </w:rPr>
              <w:t>MOO</w:t>
            </w:r>
            <w:r>
              <w:rPr>
                <w:rFonts w:ascii="Times New Roman" w:hAnsi="Times New Roman" w:cs="Times New Roman"/>
                <w:sz w:val="20"/>
                <w:szCs w:val="20"/>
                <w:lang w:val="kk-KZ"/>
              </w:rPr>
              <w:t>К</w:t>
            </w:r>
            <w:r>
              <w:rPr>
                <w:rFonts w:ascii="Times New Roman" w:hAnsi="Times New Roman" w:cs="Times New Roman"/>
                <w:sz w:val="20"/>
                <w:szCs w:val="20"/>
                <w:lang w:val="en-US"/>
              </w:rPr>
              <w:t xml:space="preserve"> </w:t>
            </w:r>
            <w:r>
              <w:rPr>
                <w:rFonts w:ascii="Times New Roman" w:hAnsi="Times New Roman" w:cs="Times New Roman"/>
                <w:sz w:val="20"/>
                <w:szCs w:val="20"/>
                <w:lang w:val="kk-KZ"/>
              </w:rPr>
              <w:t>Ағылшын тілі</w:t>
            </w:r>
            <w:r>
              <w:rPr>
                <w:rFonts w:ascii="Times New Roman" w:hAnsi="Times New Roman" w:cs="Times New Roman"/>
                <w:sz w:val="20"/>
                <w:szCs w:val="20"/>
                <w:lang w:val="en-US"/>
              </w:rPr>
              <w:t>, openkaznu.kz</w:t>
            </w:r>
          </w:p>
        </w:tc>
        <w:tc>
          <w:tcPr>
            <w:tcW w:w="992" w:type="dxa"/>
            <w:tcBorders>
              <w:top w:val="single" w:color="000000" w:sz="6" w:space="0"/>
              <w:left w:val="single" w:color="000000" w:sz="6" w:space="0"/>
              <w:bottom w:val="single" w:color="000000" w:sz="6" w:space="0"/>
              <w:right w:val="single" w:color="000000" w:sz="6" w:space="0"/>
            </w:tcBorders>
          </w:tcPr>
          <w:p w14:paraId="3B090149">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638314B3">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7F39B9C4">
        <w:tblPrEx>
          <w:tblCellMar>
            <w:top w:w="0" w:type="dxa"/>
            <w:left w:w="108" w:type="dxa"/>
            <w:bottom w:w="0" w:type="dxa"/>
            <w:right w:w="108" w:type="dxa"/>
          </w:tblCellMar>
        </w:tblPrEx>
        <w:trPr>
          <w:trHeight w:val="390" w:hRule="atLeast"/>
        </w:trPr>
        <w:tc>
          <w:tcPr>
            <w:tcW w:w="939" w:type="dxa"/>
            <w:tcBorders>
              <w:top w:val="single" w:color="000000" w:sz="6" w:space="0"/>
              <w:left w:val="single" w:color="000000" w:sz="6" w:space="0"/>
              <w:bottom w:val="single" w:color="000000" w:sz="6" w:space="0"/>
              <w:right w:val="single" w:color="000000" w:sz="6" w:space="0"/>
            </w:tcBorders>
          </w:tcPr>
          <w:p w14:paraId="33046156">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9</w:t>
            </w:r>
          </w:p>
        </w:tc>
        <w:tc>
          <w:tcPr>
            <w:tcW w:w="7513" w:type="dxa"/>
            <w:tcBorders>
              <w:top w:val="single" w:color="000000" w:sz="6" w:space="0"/>
              <w:left w:val="single" w:color="000000" w:sz="6" w:space="0"/>
              <w:bottom w:val="single" w:color="000000" w:sz="6" w:space="0"/>
              <w:right w:val="single" w:color="000000" w:sz="6" w:space="0"/>
            </w:tcBorders>
          </w:tcPr>
          <w:p w14:paraId="4A16DDE8">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Б</w:t>
            </w:r>
            <w:r>
              <w:rPr>
                <w:rFonts w:ascii="Times New Roman" w:hAnsi="Times New Roman" w:eastAsia="Calibri" w:cs="Times New Roman"/>
                <w:b/>
                <w:sz w:val="20"/>
                <w:szCs w:val="20"/>
                <w:lang w:val="en-US"/>
              </w:rPr>
              <w:t>O</w:t>
            </w: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5. </w:t>
            </w:r>
            <w:r>
              <w:rPr>
                <w:rFonts w:ascii="Times New Roman" w:hAnsi="Times New Roman" w:cs="Times New Roman"/>
                <w:b/>
                <w:sz w:val="20"/>
                <w:szCs w:val="20"/>
                <w:lang w:val="kk-KZ"/>
              </w:rPr>
              <w:t xml:space="preserve">БӨЖ </w:t>
            </w:r>
            <w:r>
              <w:rPr>
                <w:rFonts w:ascii="Times New Roman" w:hAnsi="Times New Roman" w:eastAsia="Calibri" w:cs="Times New Roman"/>
                <w:b/>
                <w:sz w:val="20"/>
                <w:szCs w:val="20"/>
                <w:lang w:val="en-US"/>
              </w:rPr>
              <w:t>3</w:t>
            </w:r>
            <w:r>
              <w:rPr>
                <w:rFonts w:ascii="Times New Roman" w:hAnsi="Times New Roman" w:cs="Times New Roman"/>
                <w:b/>
                <w:sz w:val="20"/>
                <w:szCs w:val="20"/>
                <w:lang w:val="kk-KZ"/>
              </w:rPr>
              <w:t xml:space="preserve"> тапсыру бойынша кеңес беру</w:t>
            </w:r>
            <w:r>
              <w:rPr>
                <w:rFonts w:ascii="Times New Roman" w:hAnsi="Times New Roman" w:eastAsia="Calibri" w:cs="Times New Roman"/>
                <w:b/>
                <w:sz w:val="20"/>
                <w:szCs w:val="20"/>
                <w:lang w:val="kk-KZ"/>
              </w:rPr>
              <w:t>: “</w:t>
            </w:r>
            <w:r>
              <w:rPr>
                <w:rFonts w:ascii="Times New Roman" w:hAnsi="Times New Roman" w:eastAsia="Calibri" w:cs="Times New Roman"/>
                <w:b/>
                <w:sz w:val="20"/>
                <w:szCs w:val="20"/>
                <w:lang w:val="en-US"/>
              </w:rPr>
              <w:t>Application of Artificial Intellegence in Geography”</w:t>
            </w:r>
            <w:r>
              <w:rPr>
                <w:rFonts w:ascii="Times New Roman" w:hAnsi="Times New Roman" w:eastAsia="Calibri" w:cs="Times New Roman"/>
                <w:b/>
                <w:sz w:val="20"/>
                <w:szCs w:val="20"/>
                <w:lang w:val="kk-KZ"/>
              </w:rPr>
              <w:t xml:space="preserve"> (эссе) </w:t>
            </w:r>
          </w:p>
        </w:tc>
        <w:tc>
          <w:tcPr>
            <w:tcW w:w="992" w:type="dxa"/>
            <w:tcBorders>
              <w:top w:val="single" w:color="000000" w:sz="6" w:space="0"/>
              <w:left w:val="single" w:color="000000" w:sz="6" w:space="0"/>
              <w:bottom w:val="single" w:color="000000" w:sz="6" w:space="0"/>
              <w:right w:val="single" w:color="000000" w:sz="6" w:space="0"/>
            </w:tcBorders>
          </w:tcPr>
          <w:p w14:paraId="6A4BF9ED">
            <w:pPr>
              <w:spacing w:after="0" w:line="240" w:lineRule="auto"/>
              <w:rPr>
                <w:rFonts w:ascii="Times New Roman" w:hAnsi="Times New Roman" w:eastAsia="Calibri" w:cs="Times New Roman"/>
                <w:b/>
                <w:sz w:val="20"/>
                <w:szCs w:val="20"/>
                <w:lang w:val="kk-KZ"/>
              </w:rPr>
            </w:pPr>
          </w:p>
        </w:tc>
        <w:tc>
          <w:tcPr>
            <w:tcW w:w="1161" w:type="dxa"/>
            <w:tcBorders>
              <w:top w:val="single" w:color="000000" w:sz="6" w:space="0"/>
              <w:left w:val="single" w:color="000000" w:sz="6" w:space="0"/>
              <w:bottom w:val="single" w:color="000000" w:sz="6" w:space="0"/>
              <w:right w:val="single" w:color="000000" w:sz="6" w:space="0"/>
            </w:tcBorders>
          </w:tcPr>
          <w:p w14:paraId="7FBFE178">
            <w:pPr>
              <w:spacing w:after="0" w:line="240" w:lineRule="auto"/>
              <w:rPr>
                <w:rFonts w:ascii="Times New Roman" w:hAnsi="Times New Roman" w:cs="Times New Roman"/>
                <w:sz w:val="20"/>
                <w:szCs w:val="20"/>
                <w:lang w:val="en-US" w:eastAsia="ru-RU"/>
              </w:rPr>
            </w:pPr>
          </w:p>
        </w:tc>
      </w:tr>
      <w:tr w14:paraId="20A78FED">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64989A19">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10</w:t>
            </w:r>
          </w:p>
        </w:tc>
        <w:tc>
          <w:tcPr>
            <w:tcW w:w="7513" w:type="dxa"/>
            <w:tcBorders>
              <w:top w:val="single" w:color="000000" w:sz="6" w:space="0"/>
              <w:left w:val="single" w:color="000000" w:sz="6" w:space="0"/>
              <w:bottom w:val="single" w:color="000000" w:sz="6" w:space="0"/>
              <w:right w:val="single" w:color="000000" w:sz="6" w:space="0"/>
            </w:tcBorders>
          </w:tcPr>
          <w:p w14:paraId="507C89F1">
            <w:pPr>
              <w:snapToGrid w:val="0"/>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rPr>
              <w:t>ПС</w:t>
            </w:r>
            <w:r>
              <w:rPr>
                <w:rFonts w:ascii="Times New Roman" w:hAnsi="Times New Roman" w:eastAsia="Calibri" w:cs="Times New Roman"/>
                <w:b/>
                <w:sz w:val="20"/>
                <w:szCs w:val="20"/>
                <w:lang w:val="en-US"/>
              </w:rPr>
              <w:t xml:space="preserve"> 10.</w:t>
            </w:r>
            <w:r>
              <w:rPr>
                <w:rFonts w:ascii="Times New Roman" w:hAnsi="Times New Roman" w:eastAsia="Calibri" w:cs="Times New Roman"/>
                <w:sz w:val="20"/>
                <w:szCs w:val="20"/>
                <w:lang w:val="en-US"/>
              </w:rPr>
              <w:t xml:space="preserve"> Unit 7. Reading: Lion Lights. </w:t>
            </w:r>
          </w:p>
          <w:p w14:paraId="4D5CA1B3">
            <w:pPr>
              <w:snapToGrid w:val="0"/>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bCs/>
                <w:sz w:val="20"/>
                <w:szCs w:val="20"/>
                <w:lang w:val="en-US"/>
              </w:rPr>
              <w:t xml:space="preserve">Speaking: Presenting problems and suggesting solutions. </w:t>
            </w:r>
            <w:r>
              <w:rPr>
                <w:rFonts w:ascii="Times New Roman" w:hAnsi="Times New Roman" w:eastAsia="Calibri" w:cs="Times New Roman"/>
                <w:sz w:val="20"/>
                <w:szCs w:val="20"/>
                <w:lang w:val="en-US"/>
              </w:rPr>
              <w:t xml:space="preserve"> </w:t>
            </w:r>
          </w:p>
        </w:tc>
        <w:tc>
          <w:tcPr>
            <w:tcW w:w="992" w:type="dxa"/>
            <w:tcBorders>
              <w:top w:val="single" w:color="000000" w:sz="6" w:space="0"/>
              <w:left w:val="single" w:color="000000" w:sz="6" w:space="0"/>
              <w:bottom w:val="single" w:color="000000" w:sz="6" w:space="0"/>
              <w:right w:val="single" w:color="000000" w:sz="6" w:space="0"/>
            </w:tcBorders>
          </w:tcPr>
          <w:p w14:paraId="75B42A17">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1161" w:type="dxa"/>
            <w:tcBorders>
              <w:top w:val="single" w:color="000000" w:sz="6" w:space="0"/>
              <w:left w:val="single" w:color="000000" w:sz="6" w:space="0"/>
              <w:bottom w:val="single" w:color="000000" w:sz="6" w:space="0"/>
              <w:right w:val="single" w:color="000000" w:sz="6" w:space="0"/>
            </w:tcBorders>
          </w:tcPr>
          <w:p w14:paraId="1BBF9AEF">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2C05DA97">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57494D6A">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lang w:val="en-US"/>
              </w:rPr>
              <w:t>1</w:t>
            </w:r>
            <w:r>
              <w:rPr>
                <w:rFonts w:ascii="Times New Roman" w:hAnsi="Times New Roman" w:eastAsia="Calibri" w:cs="Times New Roman"/>
                <w:sz w:val="20"/>
                <w:szCs w:val="20"/>
              </w:rPr>
              <w:t>0</w:t>
            </w:r>
          </w:p>
        </w:tc>
        <w:tc>
          <w:tcPr>
            <w:tcW w:w="7513" w:type="dxa"/>
            <w:tcBorders>
              <w:top w:val="single" w:color="000000" w:sz="6" w:space="0"/>
              <w:left w:val="single" w:color="000000" w:sz="6" w:space="0"/>
              <w:bottom w:val="single" w:color="000000" w:sz="6" w:space="0"/>
              <w:right w:val="single" w:color="000000" w:sz="6" w:space="0"/>
            </w:tcBorders>
          </w:tcPr>
          <w:p w14:paraId="4029DA4C">
            <w:pPr>
              <w:snapToGrid w:val="0"/>
              <w:spacing w:after="0" w:line="240" w:lineRule="auto"/>
              <w:jc w:val="both"/>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10.</w:t>
            </w:r>
            <w:r>
              <w:rPr>
                <w:rFonts w:ascii="Times New Roman" w:hAnsi="Times New Roman" w:eastAsia="Calibri" w:cs="Times New Roman"/>
                <w:b/>
                <w:sz w:val="20"/>
                <w:szCs w:val="20"/>
                <w:lang w:val="kk-KZ"/>
              </w:rPr>
              <w:t xml:space="preserve"> </w:t>
            </w:r>
            <w:r>
              <w:rPr>
                <w:rFonts w:ascii="Times New Roman" w:hAnsi="Times New Roman" w:eastAsia="Calibri" w:cs="Times New Roman"/>
                <w:bCs/>
                <w:sz w:val="20"/>
                <w:szCs w:val="20"/>
                <w:lang w:val="en-US"/>
              </w:rPr>
              <w:t xml:space="preserve"> </w:t>
            </w:r>
            <w:r>
              <w:rPr>
                <w:rFonts w:ascii="Times New Roman" w:hAnsi="Times New Roman" w:cs="Times New Roman"/>
                <w:sz w:val="20"/>
                <w:szCs w:val="20"/>
                <w:lang w:val="en-US"/>
              </w:rPr>
              <w:t>Workbook Unit 7. Writing tasks p</w:t>
            </w:r>
            <w:r>
              <w:rPr>
                <w:rFonts w:ascii="Times New Roman" w:hAnsi="Times New Roman" w:eastAsia="Calibri" w:cs="Times New Roman"/>
                <w:sz w:val="20"/>
                <w:szCs w:val="20"/>
                <w:lang w:val="en-US"/>
              </w:rPr>
              <w:t>. 70</w:t>
            </w:r>
          </w:p>
          <w:p w14:paraId="5348D873">
            <w:pPr>
              <w:pStyle w:val="29"/>
              <w:spacing w:line="252" w:lineRule="auto"/>
              <w:rPr>
                <w:rFonts w:ascii="Times New Roman" w:hAnsi="Times New Roman" w:cs="Times New Roman"/>
                <w:sz w:val="20"/>
                <w:szCs w:val="20"/>
                <w:lang w:val="en-US"/>
              </w:rPr>
            </w:pPr>
            <w:r>
              <w:rPr>
                <w:rFonts w:ascii="Times New Roman" w:hAnsi="Times New Roman" w:cs="Times New Roman"/>
                <w:sz w:val="20"/>
                <w:szCs w:val="20"/>
                <w:lang w:val="en-US"/>
              </w:rPr>
              <w:t>MOO</w:t>
            </w:r>
            <w:r>
              <w:rPr>
                <w:rFonts w:ascii="Times New Roman" w:hAnsi="Times New Roman" w:cs="Times New Roman"/>
                <w:sz w:val="20"/>
                <w:szCs w:val="20"/>
                <w:lang w:val="kk-KZ"/>
              </w:rPr>
              <w:t>К</w:t>
            </w:r>
            <w:r>
              <w:rPr>
                <w:rFonts w:ascii="Times New Roman" w:hAnsi="Times New Roman" w:cs="Times New Roman"/>
                <w:sz w:val="20"/>
                <w:szCs w:val="20"/>
                <w:lang w:val="en-US"/>
              </w:rPr>
              <w:t xml:space="preserve"> </w:t>
            </w:r>
            <w:r>
              <w:rPr>
                <w:rFonts w:ascii="Times New Roman" w:hAnsi="Times New Roman" w:cs="Times New Roman"/>
                <w:sz w:val="20"/>
                <w:szCs w:val="20"/>
                <w:lang w:val="kk-KZ"/>
              </w:rPr>
              <w:t>Ағылшын тілі</w:t>
            </w:r>
            <w:r>
              <w:rPr>
                <w:rFonts w:ascii="Times New Roman" w:hAnsi="Times New Roman" w:cs="Times New Roman"/>
                <w:sz w:val="20"/>
                <w:szCs w:val="20"/>
                <w:lang w:val="en-US"/>
              </w:rPr>
              <w:t>, openkaznu.kz</w:t>
            </w:r>
          </w:p>
        </w:tc>
        <w:tc>
          <w:tcPr>
            <w:tcW w:w="992" w:type="dxa"/>
            <w:tcBorders>
              <w:top w:val="single" w:color="000000" w:sz="6" w:space="0"/>
              <w:left w:val="single" w:color="000000" w:sz="6" w:space="0"/>
              <w:bottom w:val="single" w:color="000000" w:sz="6" w:space="0"/>
              <w:right w:val="single" w:color="000000" w:sz="6" w:space="0"/>
            </w:tcBorders>
          </w:tcPr>
          <w:p w14:paraId="2CA496C2">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4138684B">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1BE25FE1">
        <w:tblPrEx>
          <w:tblCellMar>
            <w:top w:w="0" w:type="dxa"/>
            <w:left w:w="108" w:type="dxa"/>
            <w:bottom w:w="0" w:type="dxa"/>
            <w:right w:w="108" w:type="dxa"/>
          </w:tblCellMar>
        </w:tblPrEx>
        <w:trPr>
          <w:trHeight w:val="210" w:hRule="atLeast"/>
        </w:trPr>
        <w:tc>
          <w:tcPr>
            <w:tcW w:w="939" w:type="dxa"/>
            <w:tcBorders>
              <w:top w:val="single" w:color="000000" w:sz="6" w:space="0"/>
              <w:left w:val="single" w:color="000000" w:sz="6" w:space="0"/>
              <w:bottom w:val="single" w:color="000000" w:sz="6" w:space="0"/>
              <w:right w:val="single" w:color="000000" w:sz="6" w:space="0"/>
            </w:tcBorders>
          </w:tcPr>
          <w:p w14:paraId="779FA86C">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10</w:t>
            </w:r>
          </w:p>
        </w:tc>
        <w:tc>
          <w:tcPr>
            <w:tcW w:w="7513" w:type="dxa"/>
            <w:tcBorders>
              <w:top w:val="single" w:color="000000" w:sz="6" w:space="0"/>
              <w:left w:val="single" w:color="000000" w:sz="6" w:space="0"/>
              <w:bottom w:val="single" w:color="000000" w:sz="6" w:space="0"/>
              <w:right w:val="single" w:color="000000" w:sz="6" w:space="0"/>
            </w:tcBorders>
          </w:tcPr>
          <w:p w14:paraId="430D21B5">
            <w:pPr>
              <w:snapToGrid w:val="0"/>
              <w:spacing w:after="0" w:line="240" w:lineRule="auto"/>
              <w:jc w:val="both"/>
              <w:rPr>
                <w:rFonts w:ascii="Times New Roman" w:hAnsi="Times New Roman" w:eastAsia="Calibri" w:cs="Times New Roman"/>
                <w:b/>
                <w:sz w:val="20"/>
                <w:szCs w:val="20"/>
                <w:lang w:val="en-US"/>
              </w:rPr>
            </w:pPr>
            <w:r>
              <w:rPr>
                <w:rFonts w:ascii="Times New Roman" w:hAnsi="Times New Roman" w:cs="Times New Roman"/>
                <w:b/>
                <w:sz w:val="20"/>
                <w:szCs w:val="20"/>
                <w:lang w:val="kk-KZ"/>
              </w:rPr>
              <w:t xml:space="preserve">БӨЖ </w:t>
            </w:r>
            <w:r>
              <w:rPr>
                <w:rFonts w:ascii="Times New Roman" w:hAnsi="Times New Roman" w:eastAsia="Calibri" w:cs="Times New Roman"/>
                <w:b/>
                <w:sz w:val="20"/>
                <w:szCs w:val="20"/>
                <w:lang w:val="en-US"/>
              </w:rPr>
              <w:t xml:space="preserve">3: </w:t>
            </w:r>
            <w:r>
              <w:rPr>
                <w:rFonts w:ascii="Times New Roman" w:hAnsi="Times New Roman" w:eastAsia="Calibri" w:cs="Times New Roman"/>
                <w:b/>
                <w:sz w:val="20"/>
                <w:szCs w:val="20"/>
                <w:lang w:val="kk-KZ"/>
              </w:rPr>
              <w:t>“</w:t>
            </w:r>
            <w:r>
              <w:rPr>
                <w:rFonts w:ascii="Times New Roman" w:hAnsi="Times New Roman" w:eastAsia="Calibri" w:cs="Times New Roman"/>
                <w:b/>
                <w:sz w:val="20"/>
                <w:szCs w:val="20"/>
                <w:lang w:val="en-US"/>
              </w:rPr>
              <w:t>Application of Artificial Intellegence in Geography”</w:t>
            </w:r>
            <w:r>
              <w:rPr>
                <w:rFonts w:ascii="Times New Roman" w:hAnsi="Times New Roman" w:eastAsia="Calibri" w:cs="Times New Roman"/>
                <w:b/>
                <w:sz w:val="20"/>
                <w:szCs w:val="20"/>
                <w:lang w:val="kk-KZ"/>
              </w:rPr>
              <w:t xml:space="preserve">  (эссе)</w:t>
            </w:r>
          </w:p>
        </w:tc>
        <w:tc>
          <w:tcPr>
            <w:tcW w:w="992" w:type="dxa"/>
            <w:tcBorders>
              <w:top w:val="single" w:color="000000" w:sz="6" w:space="0"/>
              <w:left w:val="single" w:color="000000" w:sz="6" w:space="0"/>
              <w:bottom w:val="single" w:color="000000" w:sz="6" w:space="0"/>
              <w:right w:val="single" w:color="000000" w:sz="6" w:space="0"/>
            </w:tcBorders>
          </w:tcPr>
          <w:p w14:paraId="69D2FAF0">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5DF1AF63">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20</w:t>
            </w:r>
          </w:p>
        </w:tc>
      </w:tr>
      <w:tr w14:paraId="46379431">
        <w:tblPrEx>
          <w:tblCellMar>
            <w:top w:w="0" w:type="dxa"/>
            <w:left w:w="108" w:type="dxa"/>
            <w:bottom w:w="0" w:type="dxa"/>
            <w:right w:w="108" w:type="dxa"/>
          </w:tblCellMar>
        </w:tblPrEx>
        <w:trPr>
          <w:trHeight w:val="247" w:hRule="atLeast"/>
        </w:trPr>
        <w:tc>
          <w:tcPr>
            <w:tcW w:w="10605" w:type="dxa"/>
            <w:gridSpan w:val="4"/>
            <w:tcBorders>
              <w:top w:val="single" w:color="000000" w:sz="6" w:space="0"/>
              <w:left w:val="single" w:color="000000" w:sz="6" w:space="0"/>
              <w:bottom w:val="single" w:color="000000" w:sz="6" w:space="0"/>
              <w:right w:val="single" w:color="000000" w:sz="6" w:space="0"/>
            </w:tcBorders>
          </w:tcPr>
          <w:p w14:paraId="5684F854">
            <w:pPr>
              <w:spacing w:after="0" w:line="240" w:lineRule="auto"/>
              <w:jc w:val="center"/>
              <w:rPr>
                <w:rFonts w:ascii="Times New Roman" w:hAnsi="Times New Roman" w:eastAsia="Calibri" w:cs="Times New Roman"/>
                <w:b/>
                <w:bCs/>
                <w:sz w:val="20"/>
                <w:szCs w:val="20"/>
              </w:rPr>
            </w:pPr>
            <w:r>
              <w:rPr>
                <w:rFonts w:ascii="Times New Roman" w:hAnsi="Times New Roman" w:eastAsia="Calibri" w:cs="Times New Roman"/>
                <w:b/>
                <w:bCs/>
                <w:sz w:val="20"/>
                <w:szCs w:val="20"/>
                <w:lang w:val="en-US"/>
              </w:rPr>
              <w:t xml:space="preserve">Module 3 Culture </w:t>
            </w:r>
          </w:p>
        </w:tc>
      </w:tr>
      <w:tr w14:paraId="1EDF5079">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5D3D084C">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11</w:t>
            </w:r>
          </w:p>
        </w:tc>
        <w:tc>
          <w:tcPr>
            <w:tcW w:w="7513" w:type="dxa"/>
            <w:tcBorders>
              <w:top w:val="single" w:color="000000" w:sz="6" w:space="0"/>
              <w:left w:val="single" w:color="000000" w:sz="6" w:space="0"/>
              <w:bottom w:val="single" w:color="000000" w:sz="6" w:space="0"/>
              <w:right w:val="single" w:color="000000" w:sz="6" w:space="0"/>
            </w:tcBorders>
          </w:tcPr>
          <w:p w14:paraId="3A0B04C2">
            <w:pPr>
              <w:snapToGrid w:val="0"/>
              <w:spacing w:after="0" w:line="240" w:lineRule="auto"/>
              <w:rPr>
                <w:rFonts w:ascii="Times New Roman" w:hAnsi="Times New Roman" w:cs="Times New Roman"/>
                <w:bCs/>
                <w:sz w:val="20"/>
                <w:szCs w:val="20"/>
                <w:lang w:val="en-US"/>
              </w:rPr>
            </w:pPr>
            <w:r>
              <w:rPr>
                <w:rFonts w:ascii="Times New Roman" w:hAnsi="Times New Roman" w:eastAsia="Calibri" w:cs="Times New Roman"/>
                <w:b/>
                <w:sz w:val="20"/>
                <w:szCs w:val="20"/>
              </w:rPr>
              <w:t>ПС</w:t>
            </w:r>
            <w:r>
              <w:rPr>
                <w:rFonts w:ascii="Times New Roman" w:hAnsi="Times New Roman" w:eastAsia="Calibri" w:cs="Times New Roman"/>
                <w:b/>
                <w:sz w:val="20"/>
                <w:szCs w:val="20"/>
                <w:lang w:val="kk-KZ"/>
              </w:rPr>
              <w:t xml:space="preserve"> </w:t>
            </w:r>
            <w:r>
              <w:rPr>
                <w:rFonts w:ascii="Times New Roman" w:hAnsi="Times New Roman" w:eastAsia="Calibri" w:cs="Times New Roman"/>
                <w:b/>
                <w:sz w:val="20"/>
                <w:szCs w:val="20"/>
                <w:lang w:val="en-US"/>
              </w:rPr>
              <w:t>11</w:t>
            </w:r>
            <w:r>
              <w:rPr>
                <w:rFonts w:ascii="Times New Roman" w:hAnsi="Times New Roman" w:eastAsia="Calibri" w:cs="Times New Roman"/>
                <w:b/>
                <w:sz w:val="20"/>
                <w:szCs w:val="20"/>
                <w:lang w:val="kk-KZ"/>
              </w:rPr>
              <w:t>.</w:t>
            </w:r>
            <w:r>
              <w:rPr>
                <w:rFonts w:ascii="Times New Roman" w:hAnsi="Times New Roman" w:eastAsia="Calibri" w:cs="Times New Roman"/>
                <w:b/>
                <w:sz w:val="20"/>
                <w:szCs w:val="20"/>
                <w:lang w:val="en-US"/>
              </w:rPr>
              <w:t xml:space="preserve"> </w:t>
            </w:r>
            <w:r>
              <w:rPr>
                <w:rFonts w:ascii="Times New Roman" w:hAnsi="Times New Roman" w:eastAsia="Calibri" w:cs="Times New Roman"/>
                <w:bCs/>
                <w:sz w:val="20"/>
                <w:szCs w:val="20"/>
                <w:lang w:val="en-US"/>
              </w:rPr>
              <w:t>Unit 7. Progress</w:t>
            </w:r>
            <w:r>
              <w:rPr>
                <w:rFonts w:ascii="Times New Roman" w:hAnsi="Times New Roman" w:cs="Times New Roman"/>
                <w:bCs/>
                <w:sz w:val="20"/>
                <w:szCs w:val="20"/>
                <w:lang w:val="en-US"/>
              </w:rPr>
              <w:t xml:space="preserve"> Check.  </w:t>
            </w:r>
          </w:p>
          <w:p w14:paraId="0974260D">
            <w:pPr>
              <w:pStyle w:val="29"/>
              <w:spacing w:line="252" w:lineRule="auto"/>
              <w:rPr>
                <w:rFonts w:ascii="Times New Roman" w:hAnsi="Times New Roman" w:cs="Times New Roman"/>
                <w:bCs/>
                <w:sz w:val="20"/>
                <w:szCs w:val="20"/>
                <w:lang w:val="kk-KZ"/>
              </w:rPr>
            </w:pPr>
            <w:r>
              <w:rPr>
                <w:rFonts w:ascii="Times New Roman" w:hAnsi="Times New Roman" w:cs="Times New Roman"/>
                <w:bCs/>
                <w:sz w:val="20"/>
                <w:szCs w:val="20"/>
                <w:lang w:val="en-US"/>
              </w:rPr>
              <w:t xml:space="preserve">Reading: Text on specialty – </w:t>
            </w:r>
            <w:r>
              <w:rPr>
                <w:rFonts w:ascii="Times New Roman" w:hAnsi="Times New Roman" w:cs="Times New Roman"/>
                <w:sz w:val="20"/>
                <w:szCs w:val="20"/>
                <w:lang w:val="en-US"/>
              </w:rPr>
              <w:t>The World Distribution of Oil and Natural Gas</w:t>
            </w:r>
            <w:r>
              <w:rPr>
                <w:rFonts w:ascii="Times New Roman" w:hAnsi="Times New Roman" w:cs="Times New Roman"/>
                <w:bCs/>
                <w:sz w:val="20"/>
                <w:szCs w:val="20"/>
                <w:lang w:val="en-US"/>
              </w:rPr>
              <w:t>.</w:t>
            </w:r>
            <w:r>
              <w:rPr>
                <w:rFonts w:ascii="Times New Roman" w:hAnsi="Times New Roman" w:cs="Times New Roman"/>
                <w:bCs/>
                <w:sz w:val="20"/>
                <w:szCs w:val="20"/>
                <w:lang w:val="kk-KZ"/>
              </w:rPr>
              <w:t xml:space="preserve"> </w:t>
            </w:r>
          </w:p>
        </w:tc>
        <w:tc>
          <w:tcPr>
            <w:tcW w:w="992" w:type="dxa"/>
            <w:tcBorders>
              <w:top w:val="single" w:color="000000" w:sz="6" w:space="0"/>
              <w:left w:val="single" w:color="000000" w:sz="6" w:space="0"/>
              <w:bottom w:val="single" w:color="000000" w:sz="6" w:space="0"/>
              <w:right w:val="single" w:color="000000" w:sz="6" w:space="0"/>
            </w:tcBorders>
          </w:tcPr>
          <w:p w14:paraId="47E47D6A">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c>
          <w:tcPr>
            <w:tcW w:w="1161" w:type="dxa"/>
            <w:tcBorders>
              <w:top w:val="single" w:color="000000" w:sz="6" w:space="0"/>
              <w:left w:val="single" w:color="000000" w:sz="6" w:space="0"/>
              <w:bottom w:val="single" w:color="000000" w:sz="6" w:space="0"/>
              <w:right w:val="single" w:color="000000" w:sz="6" w:space="0"/>
            </w:tcBorders>
          </w:tcPr>
          <w:p w14:paraId="23AC2A4B">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711E5BE9">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781EE189">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11</w:t>
            </w:r>
          </w:p>
        </w:tc>
        <w:tc>
          <w:tcPr>
            <w:tcW w:w="7513" w:type="dxa"/>
            <w:tcBorders>
              <w:top w:val="single" w:color="000000" w:sz="6" w:space="0"/>
              <w:left w:val="single" w:color="000000" w:sz="6" w:space="0"/>
              <w:bottom w:val="single" w:color="000000" w:sz="6" w:space="0"/>
              <w:right w:val="single" w:color="000000" w:sz="6" w:space="0"/>
            </w:tcBorders>
          </w:tcPr>
          <w:p w14:paraId="53BF2BB8">
            <w:pPr>
              <w:snapToGrid w:val="0"/>
              <w:spacing w:after="0" w:line="240" w:lineRule="auto"/>
              <w:jc w:val="both"/>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11.</w:t>
            </w:r>
            <w:r>
              <w:rPr>
                <w:rFonts w:ascii="Times New Roman" w:hAnsi="Times New Roman" w:eastAsia="MS Gothic" w:cs="Times New Roman"/>
                <w:sz w:val="20"/>
                <w:szCs w:val="20"/>
                <w:lang w:val="en-US"/>
              </w:rPr>
              <w:t>​</w:t>
            </w:r>
            <w:r>
              <w:rPr>
                <w:rFonts w:ascii="Times New Roman" w:hAnsi="Times New Roman" w:eastAsia="Calibri" w:cs="Times New Roman"/>
                <w:sz w:val="20"/>
                <w:szCs w:val="20"/>
                <w:lang w:val="en-US"/>
              </w:rPr>
              <w:t xml:space="preserve"> </w:t>
            </w:r>
            <w:r>
              <w:rPr>
                <w:rFonts w:ascii="Times New Roman" w:hAnsi="Times New Roman" w:cs="Times New Roman"/>
                <w:sz w:val="20"/>
                <w:szCs w:val="20"/>
                <w:lang w:val="en-US"/>
              </w:rPr>
              <w:t>Exercises</w:t>
            </w:r>
            <w:r>
              <w:rPr>
                <w:rFonts w:ascii="Times New Roman" w:hAnsi="Times New Roman" w:eastAsia="Calibri" w:cs="Times New Roman"/>
                <w:sz w:val="20"/>
                <w:szCs w:val="20"/>
                <w:lang w:val="en-US"/>
              </w:rPr>
              <w:t xml:space="preserve"> from</w:t>
            </w:r>
            <w:r>
              <w:rPr>
                <w:rFonts w:ascii="Times New Roman" w:hAnsi="Times New Roman" w:eastAsia="Calibri" w:cs="Times New Roman"/>
                <w:b/>
                <w:sz w:val="20"/>
                <w:szCs w:val="20"/>
                <w:lang w:val="en-US"/>
              </w:rPr>
              <w:t xml:space="preserve"> </w:t>
            </w:r>
            <w:r>
              <w:rPr>
                <w:rFonts w:ascii="Times New Roman" w:hAnsi="Times New Roman" w:eastAsia="Calibri" w:cs="Times New Roman"/>
                <w:sz w:val="20"/>
                <w:szCs w:val="20"/>
                <w:lang w:val="en-US"/>
              </w:rPr>
              <w:t>Unit 7. Workbook, pp. 71-73</w:t>
            </w:r>
          </w:p>
        </w:tc>
        <w:tc>
          <w:tcPr>
            <w:tcW w:w="992" w:type="dxa"/>
            <w:tcBorders>
              <w:top w:val="single" w:color="000000" w:sz="6" w:space="0"/>
              <w:left w:val="single" w:color="000000" w:sz="6" w:space="0"/>
              <w:bottom w:val="single" w:color="000000" w:sz="6" w:space="0"/>
              <w:right w:val="single" w:color="000000" w:sz="6" w:space="0"/>
            </w:tcBorders>
          </w:tcPr>
          <w:p w14:paraId="67FD21DC">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7508E3F6">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1647CACD">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34B8EA1D">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12</w:t>
            </w:r>
          </w:p>
        </w:tc>
        <w:tc>
          <w:tcPr>
            <w:tcW w:w="7513" w:type="dxa"/>
            <w:tcBorders>
              <w:top w:val="single" w:color="000000" w:sz="6" w:space="0"/>
              <w:left w:val="single" w:color="000000" w:sz="6" w:space="0"/>
              <w:bottom w:val="single" w:color="000000" w:sz="6" w:space="0"/>
              <w:right w:val="single" w:color="000000" w:sz="6" w:space="0"/>
            </w:tcBorders>
          </w:tcPr>
          <w:p w14:paraId="34FA26BD">
            <w:pPr>
              <w:snapToGrid w:val="0"/>
              <w:spacing w:after="0" w:line="240" w:lineRule="auto"/>
              <w:rPr>
                <w:rFonts w:ascii="Times New Roman" w:hAnsi="Times New Roman" w:eastAsia="Calibri" w:cs="Times New Roman"/>
                <w:bCs/>
                <w:sz w:val="20"/>
                <w:szCs w:val="20"/>
                <w:lang w:val="en-US"/>
              </w:rPr>
            </w:pPr>
            <w:r>
              <w:rPr>
                <w:rFonts w:ascii="Times New Roman" w:hAnsi="Times New Roman" w:eastAsia="Calibri" w:cs="Times New Roman"/>
                <w:b/>
                <w:sz w:val="20"/>
                <w:szCs w:val="20"/>
              </w:rPr>
              <w:t>ПС</w:t>
            </w:r>
            <w:r>
              <w:rPr>
                <w:rFonts w:ascii="Times New Roman" w:hAnsi="Times New Roman" w:eastAsia="Calibri" w:cs="Times New Roman"/>
                <w:b/>
                <w:sz w:val="20"/>
                <w:szCs w:val="20"/>
                <w:lang w:val="en-US"/>
              </w:rPr>
              <w:t xml:space="preserve"> 12</w:t>
            </w:r>
            <w:r>
              <w:rPr>
                <w:rFonts w:ascii="Times New Roman" w:hAnsi="Times New Roman" w:eastAsia="MS Gothic" w:cs="Times New Roman"/>
                <w:sz w:val="20"/>
                <w:szCs w:val="20"/>
                <w:lang w:val="en-US"/>
              </w:rPr>
              <w:t>​.</w:t>
            </w:r>
            <w:r>
              <w:rPr>
                <w:rFonts w:ascii="Times New Roman" w:hAnsi="Times New Roman" w:eastAsia="Calibri" w:cs="Times New Roman"/>
                <w:sz w:val="20"/>
                <w:szCs w:val="20"/>
                <w:lang w:val="en-US"/>
              </w:rPr>
              <w:t xml:space="preserve"> Unit </w:t>
            </w:r>
            <w:r>
              <w:rPr>
                <w:rFonts w:ascii="Times New Roman" w:hAnsi="Times New Roman" w:eastAsia="Calibri" w:cs="Times New Roman"/>
                <w:bCs/>
                <w:sz w:val="20"/>
                <w:szCs w:val="20"/>
                <w:lang w:val="en-US"/>
              </w:rPr>
              <w:t>8. Vocabulary:  art, cultural events &amp; venues, TV programmes/Books/</w:t>
            </w:r>
          </w:p>
          <w:p w14:paraId="7BACF015">
            <w:pPr>
              <w:snapToGrid w:val="0"/>
              <w:spacing w:after="0" w:line="240" w:lineRule="auto"/>
              <w:rPr>
                <w:rFonts w:ascii="Times New Roman" w:hAnsi="Times New Roman" w:eastAsia="Calibri" w:cs="Times New Roman"/>
                <w:bCs/>
                <w:sz w:val="20"/>
                <w:szCs w:val="20"/>
                <w:lang w:val="en-US"/>
              </w:rPr>
            </w:pPr>
            <w:r>
              <w:rPr>
                <w:rFonts w:ascii="Times New Roman" w:hAnsi="Times New Roman" w:eastAsia="Calibri" w:cs="Times New Roman"/>
                <w:bCs/>
                <w:sz w:val="20"/>
                <w:szCs w:val="20"/>
                <w:lang w:val="en-US"/>
              </w:rPr>
              <w:t>Theatre, mass media, theatre/cinema, musical instruments, phrasal verbs (media/art),</w:t>
            </w:r>
          </w:p>
          <w:p w14:paraId="727DFDAC">
            <w:pPr>
              <w:snapToGrid w:val="0"/>
              <w:spacing w:after="0" w:line="240" w:lineRule="auto"/>
              <w:rPr>
                <w:rFonts w:ascii="Times New Roman" w:hAnsi="Times New Roman" w:eastAsia="Calibri" w:cs="Times New Roman"/>
                <w:bCs/>
                <w:sz w:val="20"/>
                <w:szCs w:val="20"/>
                <w:lang w:val="en-US"/>
              </w:rPr>
            </w:pPr>
            <w:r>
              <w:rPr>
                <w:rFonts w:ascii="Times New Roman" w:hAnsi="Times New Roman" w:eastAsia="Calibri" w:cs="Times New Roman"/>
                <w:bCs/>
                <w:sz w:val="20"/>
                <w:szCs w:val="20"/>
                <w:lang w:val="en-US"/>
              </w:rPr>
              <w:t xml:space="preserve">prepositions, word formation.   </w:t>
            </w:r>
          </w:p>
          <w:p w14:paraId="34834426">
            <w:pPr>
              <w:pStyle w:val="29"/>
              <w:spacing w:line="252" w:lineRule="auto"/>
              <w:rPr>
                <w:rFonts w:ascii="Times New Roman" w:hAnsi="Times New Roman" w:eastAsia="Calibri" w:cs="Times New Roman"/>
                <w:b/>
                <w:sz w:val="20"/>
                <w:szCs w:val="20"/>
                <w:lang w:val="kk-KZ"/>
              </w:rPr>
            </w:pPr>
            <w:r>
              <w:rPr>
                <w:rFonts w:ascii="Times New Roman" w:hAnsi="Times New Roman" w:cs="Times New Roman"/>
                <w:sz w:val="20"/>
                <w:szCs w:val="20"/>
                <w:lang w:val="en-US"/>
              </w:rPr>
              <w:t>Reading: T</w:t>
            </w:r>
            <w:r>
              <w:rPr>
                <w:rFonts w:ascii="Times New Roman" w:hAnsi="Times New Roman" w:eastAsia="Times New Roman" w:cs="Times New Roman"/>
                <w:sz w:val="20"/>
                <w:szCs w:val="20"/>
                <w:lang w:val="en-US"/>
              </w:rPr>
              <w:t xml:space="preserve">o read and discuss a special text – </w:t>
            </w:r>
            <w:r>
              <w:rPr>
                <w:rFonts w:ascii="Times New Roman" w:hAnsi="Times New Roman" w:cs="Times New Roman"/>
                <w:sz w:val="20"/>
                <w:szCs w:val="20"/>
                <w:lang w:val="en-US"/>
              </w:rPr>
              <w:t>Geothermal Energy in Iceland</w:t>
            </w:r>
            <w:r>
              <w:rPr>
                <w:rFonts w:ascii="Times New Roman" w:hAnsi="Times New Roman" w:eastAsia="Times New Roman" w:cs="Times New Roman"/>
                <w:sz w:val="20"/>
                <w:szCs w:val="20"/>
                <w:lang w:val="en-US"/>
              </w:rPr>
              <w:t>.</w:t>
            </w:r>
            <w:r>
              <w:rPr>
                <w:rFonts w:ascii="Times New Roman" w:hAnsi="Times New Roman" w:eastAsia="Calibri" w:cs="Times New Roman"/>
                <w:b/>
                <w:sz w:val="20"/>
                <w:szCs w:val="20"/>
                <w:lang w:val="kk-KZ"/>
              </w:rPr>
              <w:t xml:space="preserve"> </w:t>
            </w:r>
          </w:p>
        </w:tc>
        <w:tc>
          <w:tcPr>
            <w:tcW w:w="992" w:type="dxa"/>
            <w:tcBorders>
              <w:top w:val="single" w:color="000000" w:sz="6" w:space="0"/>
              <w:left w:val="single" w:color="000000" w:sz="6" w:space="0"/>
              <w:bottom w:val="single" w:color="000000" w:sz="6" w:space="0"/>
              <w:right w:val="single" w:color="000000" w:sz="6" w:space="0"/>
            </w:tcBorders>
          </w:tcPr>
          <w:p w14:paraId="2ADA3CA6">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1161" w:type="dxa"/>
            <w:tcBorders>
              <w:top w:val="single" w:color="000000" w:sz="6" w:space="0"/>
              <w:left w:val="single" w:color="000000" w:sz="6" w:space="0"/>
              <w:bottom w:val="single" w:color="000000" w:sz="6" w:space="0"/>
              <w:right w:val="single" w:color="000000" w:sz="6" w:space="0"/>
            </w:tcBorders>
          </w:tcPr>
          <w:p w14:paraId="115573CA">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4AF87B9D">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5B3BD9B6">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12</w:t>
            </w:r>
          </w:p>
        </w:tc>
        <w:tc>
          <w:tcPr>
            <w:tcW w:w="7513" w:type="dxa"/>
            <w:tcBorders>
              <w:top w:val="single" w:color="000000" w:sz="6" w:space="0"/>
              <w:left w:val="single" w:color="000000" w:sz="6" w:space="0"/>
              <w:bottom w:val="single" w:color="000000" w:sz="6" w:space="0"/>
              <w:right w:val="single" w:color="000000" w:sz="6" w:space="0"/>
            </w:tcBorders>
          </w:tcPr>
          <w:p w14:paraId="0054492F">
            <w:pPr>
              <w:snapToGrid w:val="0"/>
              <w:spacing w:after="0" w:line="240" w:lineRule="auto"/>
              <w:rPr>
                <w:rFonts w:ascii="Times New Roman" w:hAnsi="Times New Roman" w:eastAsia="Calibri" w:cs="Times New Roman"/>
                <w:bCs/>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12. </w:t>
            </w:r>
            <w:r>
              <w:rPr>
                <w:rFonts w:ascii="Times New Roman" w:hAnsi="Times New Roman" w:eastAsia="Calibri" w:cs="Times New Roman"/>
                <w:bCs/>
                <w:sz w:val="20"/>
                <w:szCs w:val="20"/>
                <w:lang w:val="en-US"/>
              </w:rPr>
              <w:t xml:space="preserve"> Workbook Unit 8. Vocabulary exercises p. 75</w:t>
            </w:r>
          </w:p>
        </w:tc>
        <w:tc>
          <w:tcPr>
            <w:tcW w:w="992" w:type="dxa"/>
            <w:tcBorders>
              <w:top w:val="single" w:color="000000" w:sz="6" w:space="0"/>
              <w:left w:val="single" w:color="000000" w:sz="6" w:space="0"/>
              <w:bottom w:val="single" w:color="000000" w:sz="6" w:space="0"/>
              <w:right w:val="single" w:color="000000" w:sz="6" w:space="0"/>
            </w:tcBorders>
          </w:tcPr>
          <w:p w14:paraId="3C884C04">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53D91B48">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28169D31">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39AB0370">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12</w:t>
            </w:r>
          </w:p>
        </w:tc>
        <w:tc>
          <w:tcPr>
            <w:tcW w:w="7513" w:type="dxa"/>
            <w:tcBorders>
              <w:top w:val="single" w:color="000000" w:sz="6" w:space="0"/>
              <w:left w:val="single" w:color="000000" w:sz="6" w:space="0"/>
              <w:bottom w:val="single" w:color="000000" w:sz="6" w:space="0"/>
              <w:right w:val="single" w:color="000000" w:sz="6" w:space="0"/>
            </w:tcBorders>
          </w:tcPr>
          <w:p w14:paraId="25B5C32B">
            <w:pPr>
              <w:spacing w:after="0" w:line="240" w:lineRule="auto"/>
              <w:rPr>
                <w:rFonts w:ascii="Times New Roman" w:hAnsi="Times New Roman" w:cs="Times New Roman"/>
                <w:sz w:val="20"/>
                <w:szCs w:val="20"/>
                <w:lang w:val="kk-KZ"/>
              </w:rPr>
            </w:pPr>
            <w:r>
              <w:rPr>
                <w:rFonts w:ascii="Times New Roman" w:hAnsi="Times New Roman" w:eastAsia="Calibri" w:cs="Times New Roman"/>
                <w:b/>
                <w:sz w:val="20"/>
                <w:szCs w:val="20"/>
                <w:lang w:val="kk-KZ"/>
              </w:rPr>
              <w:t>Б</w:t>
            </w:r>
            <w:r>
              <w:rPr>
                <w:rFonts w:ascii="Times New Roman" w:hAnsi="Times New Roman" w:eastAsia="Calibri" w:cs="Times New Roman"/>
                <w:b/>
                <w:sz w:val="20"/>
                <w:szCs w:val="20"/>
                <w:lang w:val="en-US"/>
              </w:rPr>
              <w:t>O</w:t>
            </w: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6: </w:t>
            </w:r>
            <w:r>
              <w:rPr>
                <w:rFonts w:ascii="Times New Roman" w:hAnsi="Times New Roman" w:eastAsia="Calibri" w:cs="Times New Roman"/>
                <w:b/>
                <w:sz w:val="20"/>
                <w:szCs w:val="20"/>
                <w:lang w:val="kk-KZ"/>
              </w:rPr>
              <w:t xml:space="preserve"> </w:t>
            </w:r>
            <w:r>
              <w:rPr>
                <w:rFonts w:ascii="Times New Roman" w:hAnsi="Times New Roman" w:cs="Times New Roman"/>
                <w:b/>
                <w:sz w:val="20"/>
                <w:szCs w:val="20"/>
                <w:lang w:val="kk-KZ"/>
              </w:rPr>
              <w:t xml:space="preserve">БӨЖ </w:t>
            </w:r>
            <w:r>
              <w:rPr>
                <w:rFonts w:ascii="Times New Roman" w:hAnsi="Times New Roman" w:cs="Times New Roman"/>
                <w:b/>
                <w:sz w:val="20"/>
                <w:szCs w:val="20"/>
                <w:lang w:val="en-US"/>
              </w:rPr>
              <w:t xml:space="preserve">4 </w:t>
            </w:r>
            <w:r>
              <w:rPr>
                <w:rFonts w:ascii="Times New Roman" w:hAnsi="Times New Roman" w:cs="Times New Roman"/>
                <w:sz w:val="20"/>
                <w:szCs w:val="20"/>
                <w:lang w:val="kk-KZ"/>
              </w:rPr>
              <w:t xml:space="preserve">Презентация жасау және қорғау бойынша кеңес беру.  </w:t>
            </w:r>
          </w:p>
          <w:p w14:paraId="70AFAB83">
            <w:pPr>
              <w:snapToGrid w:val="0"/>
              <w:spacing w:after="0" w:line="240" w:lineRule="auto"/>
              <w:jc w:val="both"/>
              <w:rPr>
                <w:rFonts w:ascii="Times New Roman" w:hAnsi="Times New Roman" w:eastAsia="Calibri" w:cs="Times New Roman"/>
                <w:b/>
                <w:sz w:val="20"/>
                <w:szCs w:val="20"/>
                <w:lang w:val="en-US"/>
              </w:rPr>
            </w:pPr>
            <w:r>
              <w:rPr>
                <w:rFonts w:ascii="Times New Roman" w:hAnsi="Times New Roman" w:cs="Times New Roman"/>
                <w:b/>
                <w:bCs/>
                <w:sz w:val="20"/>
                <w:szCs w:val="20"/>
              </w:rPr>
              <w:t>Тұрақты</w:t>
            </w:r>
            <w:r>
              <w:rPr>
                <w:rFonts w:ascii="Times New Roman" w:hAnsi="Times New Roman" w:cs="Times New Roman"/>
                <w:b/>
                <w:bCs/>
                <w:sz w:val="20"/>
                <w:szCs w:val="20"/>
                <w:lang w:val="en-US"/>
              </w:rPr>
              <w:t xml:space="preserve"> </w:t>
            </w:r>
            <w:r>
              <w:rPr>
                <w:rFonts w:ascii="Times New Roman" w:hAnsi="Times New Roman" w:cs="Times New Roman"/>
                <w:b/>
                <w:bCs/>
                <w:sz w:val="20"/>
                <w:szCs w:val="20"/>
              </w:rPr>
              <w:t>даму</w:t>
            </w:r>
            <w:r>
              <w:rPr>
                <w:rFonts w:ascii="Times New Roman" w:hAnsi="Times New Roman" w:cs="Times New Roman"/>
                <w:b/>
                <w:bCs/>
                <w:sz w:val="20"/>
                <w:szCs w:val="20"/>
                <w:lang w:val="en-US"/>
              </w:rPr>
              <w:t xml:space="preserve"> </w:t>
            </w:r>
            <w:r>
              <w:rPr>
                <w:rFonts w:ascii="Times New Roman" w:hAnsi="Times New Roman" w:cs="Times New Roman"/>
                <w:b/>
                <w:bCs/>
                <w:sz w:val="20"/>
                <w:szCs w:val="20"/>
              </w:rPr>
              <w:t>мақсаттары</w:t>
            </w:r>
            <w:r>
              <w:rPr>
                <w:rFonts w:ascii="Times New Roman" w:hAnsi="Times New Roman" w:cs="Times New Roman"/>
                <w:sz w:val="20"/>
                <w:szCs w:val="20"/>
                <w:lang w:val="en-US"/>
              </w:rPr>
              <w:t xml:space="preserve"> </w:t>
            </w:r>
            <w:r>
              <w:rPr>
                <w:rFonts w:ascii="Times New Roman" w:hAnsi="Times New Roman" w:cs="Times New Roman"/>
                <w:sz w:val="20"/>
                <w:szCs w:val="20"/>
              </w:rPr>
              <w:t>бойынша</w:t>
            </w:r>
            <w:r>
              <w:rPr>
                <w:rFonts w:ascii="Times New Roman" w:hAnsi="Times New Roman" w:cs="Times New Roman"/>
                <w:sz w:val="20"/>
                <w:szCs w:val="20"/>
                <w:lang w:val="en-US"/>
              </w:rPr>
              <w:t xml:space="preserve"> </w:t>
            </w:r>
            <w:r>
              <w:rPr>
                <w:rFonts w:ascii="Times New Roman" w:hAnsi="Times New Roman" w:cs="Times New Roman"/>
                <w:sz w:val="20"/>
                <w:szCs w:val="20"/>
              </w:rPr>
              <w:t>презентация</w:t>
            </w:r>
            <w:r>
              <w:rPr>
                <w:rFonts w:ascii="Times New Roman" w:hAnsi="Times New Roman" w:cs="Times New Roman"/>
                <w:sz w:val="20"/>
                <w:szCs w:val="20"/>
                <w:lang w:val="en-US"/>
              </w:rPr>
              <w:t xml:space="preserve"> </w:t>
            </w:r>
            <w:r>
              <w:rPr>
                <w:rFonts w:ascii="Times New Roman" w:hAnsi="Times New Roman" w:cs="Times New Roman"/>
                <w:sz w:val="20"/>
                <w:szCs w:val="20"/>
              </w:rPr>
              <w:t>тақырыбы</w:t>
            </w:r>
            <w:r>
              <w:rPr>
                <w:rFonts w:ascii="Times New Roman" w:hAnsi="Times New Roman" w:cs="Times New Roman"/>
                <w:sz w:val="20"/>
                <w:szCs w:val="20"/>
                <w:lang w:val="en-US"/>
              </w:rPr>
              <w:t>: “Water: The Essence of Life” Sustainable Development Goals (Goal 6)</w:t>
            </w:r>
          </w:p>
        </w:tc>
        <w:tc>
          <w:tcPr>
            <w:tcW w:w="992" w:type="dxa"/>
            <w:tcBorders>
              <w:top w:val="single" w:color="000000" w:sz="6" w:space="0"/>
              <w:left w:val="single" w:color="000000" w:sz="6" w:space="0"/>
              <w:bottom w:val="single" w:color="000000" w:sz="6" w:space="0"/>
              <w:right w:val="single" w:color="000000" w:sz="6" w:space="0"/>
            </w:tcBorders>
          </w:tcPr>
          <w:p w14:paraId="1E53B9E7">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0D0F8965">
            <w:pPr>
              <w:spacing w:after="0" w:line="240" w:lineRule="auto"/>
              <w:rPr>
                <w:rFonts w:ascii="Times New Roman" w:hAnsi="Times New Roman" w:eastAsia="Calibri" w:cs="Times New Roman"/>
                <w:sz w:val="20"/>
                <w:szCs w:val="20"/>
                <w:lang w:val="en-US"/>
              </w:rPr>
            </w:pPr>
          </w:p>
        </w:tc>
      </w:tr>
      <w:tr w14:paraId="50A2639D">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06992ECE">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13</w:t>
            </w:r>
          </w:p>
        </w:tc>
        <w:tc>
          <w:tcPr>
            <w:tcW w:w="7513" w:type="dxa"/>
            <w:tcBorders>
              <w:top w:val="single" w:color="000000" w:sz="6" w:space="0"/>
              <w:left w:val="single" w:color="000000" w:sz="6" w:space="0"/>
              <w:bottom w:val="single" w:color="000000" w:sz="6" w:space="0"/>
              <w:right w:val="single" w:color="000000" w:sz="6" w:space="0"/>
            </w:tcBorders>
          </w:tcPr>
          <w:p w14:paraId="3DA54BAF">
            <w:pPr>
              <w:snapToGrid w:val="0"/>
              <w:spacing w:after="0" w:line="240" w:lineRule="auto"/>
              <w:rPr>
                <w:rFonts w:ascii="Times New Roman" w:hAnsi="Times New Roman" w:eastAsia="Calibri" w:cs="Times New Roman"/>
                <w:bCs/>
                <w:sz w:val="20"/>
                <w:szCs w:val="20"/>
                <w:lang w:val="en-US"/>
              </w:rPr>
            </w:pPr>
            <w:r>
              <w:rPr>
                <w:rFonts w:ascii="Times New Roman" w:hAnsi="Times New Roman" w:eastAsia="Calibri" w:cs="Times New Roman"/>
                <w:b/>
                <w:sz w:val="20"/>
                <w:szCs w:val="20"/>
              </w:rPr>
              <w:t>ПС</w:t>
            </w:r>
            <w:r>
              <w:rPr>
                <w:rFonts w:ascii="Times New Roman" w:hAnsi="Times New Roman" w:eastAsia="Calibri" w:cs="Times New Roman"/>
                <w:b/>
                <w:sz w:val="20"/>
                <w:szCs w:val="20"/>
                <w:lang w:val="en-US"/>
              </w:rPr>
              <w:t xml:space="preserve"> 13:</w:t>
            </w:r>
            <w:r>
              <w:rPr>
                <w:rFonts w:ascii="Times New Roman" w:hAnsi="Times New Roman" w:eastAsia="Calibri" w:cs="Times New Roman"/>
                <w:bCs/>
                <w:sz w:val="20"/>
                <w:szCs w:val="20"/>
                <w:lang w:val="en-US"/>
              </w:rPr>
              <w:t xml:space="preserve"> Unit 8. Grammar: reported speech, clauses of purpose, reason, result,</w:t>
            </w:r>
          </w:p>
          <w:p w14:paraId="4777FF12">
            <w:pPr>
              <w:snapToGrid w:val="0"/>
              <w:spacing w:after="0" w:line="240" w:lineRule="auto"/>
              <w:rPr>
                <w:rFonts w:ascii="Times New Roman" w:hAnsi="Times New Roman" w:eastAsia="Calibri" w:cs="Times New Roman"/>
                <w:bCs/>
                <w:sz w:val="20"/>
                <w:szCs w:val="20"/>
                <w:lang w:val="en-US"/>
              </w:rPr>
            </w:pPr>
            <w:r>
              <w:rPr>
                <w:rFonts w:ascii="Times New Roman" w:hAnsi="Times New Roman" w:eastAsia="Calibri" w:cs="Times New Roman"/>
                <w:bCs/>
                <w:sz w:val="20"/>
                <w:szCs w:val="20"/>
                <w:lang w:val="en-US"/>
              </w:rPr>
              <w:t xml:space="preserve">concession, question tags. </w:t>
            </w:r>
          </w:p>
          <w:p w14:paraId="2F37D938">
            <w:pPr>
              <w:pStyle w:val="29"/>
              <w:spacing w:line="252" w:lineRule="auto"/>
              <w:rPr>
                <w:rFonts w:ascii="Times New Roman" w:hAnsi="Times New Roman" w:cs="Times New Roman"/>
                <w:sz w:val="20"/>
                <w:szCs w:val="20"/>
                <w:lang w:val="en-US"/>
              </w:rPr>
            </w:pPr>
            <w:r>
              <w:rPr>
                <w:rFonts w:ascii="Times New Roman" w:hAnsi="Times New Roman" w:cs="Times New Roman"/>
                <w:bCs/>
                <w:sz w:val="20"/>
                <w:szCs w:val="20"/>
                <w:lang w:val="en-US"/>
              </w:rPr>
              <w:t xml:space="preserve">Reading: </w:t>
            </w:r>
            <w:r>
              <w:rPr>
                <w:rFonts w:ascii="Times New Roman" w:hAnsi="Times New Roman" w:cs="Times New Roman"/>
                <w:sz w:val="20"/>
                <w:szCs w:val="20"/>
                <w:lang w:val="en-US"/>
              </w:rPr>
              <w:t>Text on specialty - Physical Oceanography: an Overview</w:t>
            </w:r>
          </w:p>
          <w:p w14:paraId="095550EB">
            <w:pPr>
              <w:pStyle w:val="29"/>
              <w:spacing w:line="252" w:lineRule="auto"/>
              <w:rPr>
                <w:rFonts w:ascii="Times New Roman" w:hAnsi="Times New Roman" w:eastAsia="Calibri" w:cs="Times New Roman"/>
                <w:bCs/>
                <w:sz w:val="20"/>
                <w:szCs w:val="20"/>
                <w:lang w:val="en-US"/>
              </w:rPr>
            </w:pPr>
            <w:r>
              <w:rPr>
                <w:rFonts w:ascii="Times New Roman" w:hAnsi="Times New Roman" w:eastAsia="Calibri" w:cs="Times New Roman"/>
                <w:bCs/>
                <w:sz w:val="20"/>
                <w:szCs w:val="20"/>
                <w:lang w:val="en-US"/>
              </w:rPr>
              <w:t xml:space="preserve">Listening practice. </w:t>
            </w:r>
          </w:p>
        </w:tc>
        <w:tc>
          <w:tcPr>
            <w:tcW w:w="992" w:type="dxa"/>
            <w:tcBorders>
              <w:top w:val="single" w:color="000000" w:sz="6" w:space="0"/>
              <w:left w:val="single" w:color="000000" w:sz="6" w:space="0"/>
              <w:bottom w:val="single" w:color="000000" w:sz="6" w:space="0"/>
              <w:right w:val="single" w:color="000000" w:sz="6" w:space="0"/>
            </w:tcBorders>
          </w:tcPr>
          <w:p w14:paraId="290E00C5">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1161" w:type="dxa"/>
            <w:tcBorders>
              <w:top w:val="single" w:color="000000" w:sz="6" w:space="0"/>
              <w:left w:val="single" w:color="000000" w:sz="6" w:space="0"/>
              <w:bottom w:val="single" w:color="000000" w:sz="6" w:space="0"/>
              <w:right w:val="single" w:color="000000" w:sz="6" w:space="0"/>
            </w:tcBorders>
          </w:tcPr>
          <w:p w14:paraId="19403E4A">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6192A116">
        <w:tblPrEx>
          <w:tblCellMar>
            <w:top w:w="0" w:type="dxa"/>
            <w:left w:w="108" w:type="dxa"/>
            <w:bottom w:w="0" w:type="dxa"/>
            <w:right w:w="108" w:type="dxa"/>
          </w:tblCellMar>
        </w:tblPrEx>
        <w:trPr>
          <w:trHeight w:val="53" w:hRule="atLeast"/>
        </w:trPr>
        <w:tc>
          <w:tcPr>
            <w:tcW w:w="939" w:type="dxa"/>
            <w:tcBorders>
              <w:top w:val="single" w:color="000000" w:sz="6" w:space="0"/>
              <w:left w:val="single" w:color="000000" w:sz="6" w:space="0"/>
              <w:bottom w:val="single" w:color="000000" w:sz="6" w:space="0"/>
              <w:right w:val="single" w:color="000000" w:sz="6" w:space="0"/>
            </w:tcBorders>
          </w:tcPr>
          <w:p w14:paraId="00D469DC">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13</w:t>
            </w:r>
          </w:p>
        </w:tc>
        <w:tc>
          <w:tcPr>
            <w:tcW w:w="7513" w:type="dxa"/>
            <w:tcBorders>
              <w:top w:val="single" w:color="000000" w:sz="6" w:space="0"/>
              <w:left w:val="single" w:color="000000" w:sz="6" w:space="0"/>
              <w:bottom w:val="single" w:color="000000" w:sz="6" w:space="0"/>
              <w:right w:val="single" w:color="000000" w:sz="6" w:space="0"/>
            </w:tcBorders>
          </w:tcPr>
          <w:p w14:paraId="6FEDDF02">
            <w:pPr>
              <w:snapToGrid w:val="0"/>
              <w:spacing w:after="0" w:line="240" w:lineRule="auto"/>
              <w:rPr>
                <w:rFonts w:ascii="Times New Roman" w:hAnsi="Times New Roman" w:eastAsia="Calibri" w:cs="Times New Roman"/>
                <w:bCs/>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13. </w:t>
            </w:r>
            <w:r>
              <w:rPr>
                <w:rFonts w:ascii="Times New Roman" w:hAnsi="Times New Roman" w:eastAsia="Calibri" w:cs="Times New Roman"/>
                <w:bCs/>
                <w:sz w:val="20"/>
                <w:szCs w:val="20"/>
                <w:lang w:val="en-US"/>
              </w:rPr>
              <w:t xml:space="preserve"> </w:t>
            </w:r>
            <w:r>
              <w:rPr>
                <w:rFonts w:ascii="Times New Roman" w:hAnsi="Times New Roman" w:eastAsia="Calibri" w:cs="Times New Roman"/>
                <w:b/>
                <w:sz w:val="20"/>
                <w:szCs w:val="20"/>
                <w:lang w:val="en-US"/>
              </w:rPr>
              <w:t xml:space="preserve"> </w:t>
            </w:r>
            <w:r>
              <w:rPr>
                <w:rFonts w:ascii="Times New Roman" w:hAnsi="Times New Roman" w:eastAsia="Calibri" w:cs="Times New Roman"/>
                <w:bCs/>
                <w:sz w:val="20"/>
                <w:szCs w:val="20"/>
                <w:lang w:val="en-US"/>
              </w:rPr>
              <w:t>Workbook Unit 8. Grammar exercises pp. 76-77</w:t>
            </w:r>
          </w:p>
        </w:tc>
        <w:tc>
          <w:tcPr>
            <w:tcW w:w="992" w:type="dxa"/>
            <w:tcBorders>
              <w:top w:val="single" w:color="000000" w:sz="6" w:space="0"/>
              <w:left w:val="single" w:color="000000" w:sz="6" w:space="0"/>
              <w:bottom w:val="single" w:color="000000" w:sz="6" w:space="0"/>
              <w:right w:val="single" w:color="000000" w:sz="6" w:space="0"/>
            </w:tcBorders>
          </w:tcPr>
          <w:p w14:paraId="13913183">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44252F41">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5C3A4717">
        <w:tblPrEx>
          <w:tblCellMar>
            <w:top w:w="0" w:type="dxa"/>
            <w:left w:w="108" w:type="dxa"/>
            <w:bottom w:w="0" w:type="dxa"/>
            <w:right w:w="108" w:type="dxa"/>
          </w:tblCellMar>
        </w:tblPrEx>
        <w:trPr>
          <w:trHeight w:val="272" w:hRule="atLeast"/>
        </w:trPr>
        <w:tc>
          <w:tcPr>
            <w:tcW w:w="939" w:type="dxa"/>
            <w:tcBorders>
              <w:top w:val="single" w:color="000000" w:sz="6" w:space="0"/>
              <w:left w:val="single" w:color="000000" w:sz="6" w:space="0"/>
              <w:bottom w:val="single" w:color="000000" w:sz="6" w:space="0"/>
              <w:right w:val="single" w:color="000000" w:sz="6" w:space="0"/>
            </w:tcBorders>
          </w:tcPr>
          <w:p w14:paraId="513AA5FA">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13</w:t>
            </w:r>
          </w:p>
        </w:tc>
        <w:tc>
          <w:tcPr>
            <w:tcW w:w="7513" w:type="dxa"/>
            <w:tcBorders>
              <w:top w:val="single" w:color="000000" w:sz="6" w:space="0"/>
              <w:left w:val="single" w:color="000000" w:sz="6" w:space="0"/>
              <w:bottom w:val="single" w:color="000000" w:sz="6" w:space="0"/>
              <w:right w:val="single" w:color="000000" w:sz="6" w:space="0"/>
            </w:tcBorders>
          </w:tcPr>
          <w:p w14:paraId="51FE519E">
            <w:pPr>
              <w:tabs>
                <w:tab w:val="left" w:pos="1276"/>
              </w:tabs>
              <w:spacing w:after="0"/>
              <w:rPr>
                <w:rFonts w:ascii="Times New Roman" w:hAnsi="Times New Roman" w:eastAsia="Calibri" w:cs="Times New Roman"/>
                <w:b/>
                <w:sz w:val="20"/>
                <w:szCs w:val="20"/>
                <w:lang w:val="en-US"/>
              </w:rPr>
            </w:pPr>
            <w:r>
              <w:rPr>
                <w:rFonts w:ascii="Times New Roman" w:hAnsi="Times New Roman" w:cs="Times New Roman"/>
                <w:b/>
                <w:sz w:val="20"/>
                <w:szCs w:val="20"/>
                <w:lang w:val="kk-KZ"/>
              </w:rPr>
              <w:t>БӨЖ</w:t>
            </w:r>
            <w:r>
              <w:rPr>
                <w:rFonts w:ascii="Times New Roman" w:hAnsi="Times New Roman" w:eastAsia="Calibri" w:cs="Times New Roman"/>
                <w:b/>
                <w:sz w:val="20"/>
                <w:szCs w:val="20"/>
                <w:lang w:val="kk-KZ"/>
              </w:rPr>
              <w:t xml:space="preserve"> </w:t>
            </w:r>
            <w:r>
              <w:rPr>
                <w:rFonts w:ascii="Times New Roman" w:hAnsi="Times New Roman" w:eastAsia="Calibri" w:cs="Times New Roman"/>
                <w:b/>
                <w:sz w:val="20"/>
                <w:szCs w:val="20"/>
                <w:lang w:val="en-US"/>
              </w:rPr>
              <w:t xml:space="preserve">4: </w:t>
            </w:r>
            <w:r>
              <w:rPr>
                <w:rFonts w:ascii="Times New Roman" w:hAnsi="Times New Roman" w:cs="Times New Roman"/>
                <w:b/>
                <w:bCs/>
                <w:sz w:val="20"/>
                <w:szCs w:val="20"/>
                <w:lang w:val="en"/>
              </w:rPr>
              <w:t>“</w:t>
            </w:r>
            <w:r>
              <w:rPr>
                <w:rFonts w:ascii="Times New Roman" w:hAnsi="Times New Roman" w:cs="Times New Roman"/>
                <w:b/>
                <w:bCs/>
                <w:sz w:val="20"/>
                <w:szCs w:val="20"/>
                <w:lang w:val="en-US"/>
              </w:rPr>
              <w:t>Water: The Essence of Life” Sustainable Development Goals (Goal 6)</w:t>
            </w:r>
          </w:p>
        </w:tc>
        <w:tc>
          <w:tcPr>
            <w:tcW w:w="992" w:type="dxa"/>
            <w:tcBorders>
              <w:top w:val="single" w:color="000000" w:sz="6" w:space="0"/>
              <w:left w:val="single" w:color="000000" w:sz="6" w:space="0"/>
              <w:bottom w:val="single" w:color="000000" w:sz="6" w:space="0"/>
              <w:right w:val="single" w:color="000000" w:sz="6" w:space="0"/>
            </w:tcBorders>
          </w:tcPr>
          <w:p w14:paraId="248E0686">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779CFA46">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20</w:t>
            </w:r>
          </w:p>
        </w:tc>
      </w:tr>
      <w:tr w14:paraId="1D05B205">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42C61A57">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14</w:t>
            </w:r>
          </w:p>
        </w:tc>
        <w:tc>
          <w:tcPr>
            <w:tcW w:w="7513" w:type="dxa"/>
            <w:tcBorders>
              <w:top w:val="single" w:color="000000" w:sz="6" w:space="0"/>
              <w:left w:val="single" w:color="000000" w:sz="6" w:space="0"/>
              <w:bottom w:val="single" w:color="000000" w:sz="6" w:space="0"/>
              <w:right w:val="single" w:color="000000" w:sz="6" w:space="0"/>
            </w:tcBorders>
          </w:tcPr>
          <w:p w14:paraId="44ED6567">
            <w:pPr>
              <w:tabs>
                <w:tab w:val="left" w:pos="720"/>
              </w:tabs>
              <w:snapToGrid w:val="0"/>
              <w:spacing w:after="0" w:line="240" w:lineRule="auto"/>
              <w:rPr>
                <w:rFonts w:ascii="Times New Roman" w:hAnsi="Times New Roman" w:eastAsia="Times New Roman" w:cs="Times New Roman"/>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en-US"/>
              </w:rPr>
              <w:t xml:space="preserve">C 14.  </w:t>
            </w:r>
            <w:r>
              <w:rPr>
                <w:rFonts w:ascii="Times New Roman" w:hAnsi="Times New Roman" w:cs="Times New Roman"/>
                <w:sz w:val="20"/>
                <w:szCs w:val="20"/>
                <w:lang w:val="en-US"/>
              </w:rPr>
              <w:t xml:space="preserve">Unit 8. </w:t>
            </w:r>
            <w:r>
              <w:rPr>
                <w:rFonts w:ascii="Times New Roman" w:hAnsi="Times New Roman" w:eastAsia="Calibri" w:cs="Times New Roman"/>
                <w:bCs/>
                <w:sz w:val="20"/>
                <w:szCs w:val="20"/>
                <w:lang w:val="en-US"/>
              </w:rPr>
              <w:t xml:space="preserve">Speaking: Booking ticket for event. Writing a formal letter of complaint.  </w:t>
            </w:r>
            <w:r>
              <w:rPr>
                <w:rFonts w:ascii="Times New Roman" w:hAnsi="Times New Roman" w:cs="Times New Roman"/>
                <w:bCs/>
                <w:sz w:val="20"/>
                <w:szCs w:val="20"/>
                <w:lang w:val="en-US"/>
              </w:rPr>
              <w:t>Reading: Text on specialty</w:t>
            </w:r>
            <w:r>
              <w:rPr>
                <w:rFonts w:ascii="Times New Roman" w:hAnsi="Times New Roman" w:cs="Times New Roman"/>
                <w:bCs/>
                <w:sz w:val="20"/>
                <w:szCs w:val="20"/>
              </w:rPr>
              <w:t>.</w:t>
            </w:r>
            <w:r>
              <w:rPr>
                <w:rFonts w:ascii="Times New Roman" w:hAnsi="Times New Roman" w:cs="Times New Roman"/>
                <w:bCs/>
                <w:sz w:val="20"/>
                <w:szCs w:val="20"/>
                <w:lang w:val="en-US"/>
              </w:rPr>
              <w:t xml:space="preserve">  </w:t>
            </w:r>
          </w:p>
        </w:tc>
        <w:tc>
          <w:tcPr>
            <w:tcW w:w="992" w:type="dxa"/>
            <w:tcBorders>
              <w:top w:val="single" w:color="000000" w:sz="6" w:space="0"/>
              <w:left w:val="single" w:color="000000" w:sz="6" w:space="0"/>
              <w:bottom w:val="single" w:color="000000" w:sz="6" w:space="0"/>
              <w:right w:val="single" w:color="000000" w:sz="6" w:space="0"/>
            </w:tcBorders>
          </w:tcPr>
          <w:p w14:paraId="62580C8A">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1161" w:type="dxa"/>
            <w:tcBorders>
              <w:top w:val="single" w:color="000000" w:sz="6" w:space="0"/>
              <w:left w:val="single" w:color="000000" w:sz="6" w:space="0"/>
              <w:bottom w:val="single" w:color="000000" w:sz="6" w:space="0"/>
              <w:right w:val="single" w:color="000000" w:sz="6" w:space="0"/>
            </w:tcBorders>
          </w:tcPr>
          <w:p w14:paraId="66E5E817">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3D994DF3">
        <w:tblPrEx>
          <w:tblCellMar>
            <w:top w:w="0" w:type="dxa"/>
            <w:left w:w="108" w:type="dxa"/>
            <w:bottom w:w="0" w:type="dxa"/>
            <w:right w:w="108" w:type="dxa"/>
          </w:tblCellMar>
        </w:tblPrEx>
        <w:trPr>
          <w:trHeight w:val="166" w:hRule="atLeast"/>
        </w:trPr>
        <w:tc>
          <w:tcPr>
            <w:tcW w:w="939" w:type="dxa"/>
            <w:tcBorders>
              <w:top w:val="single" w:color="000000" w:sz="6" w:space="0"/>
              <w:left w:val="single" w:color="000000" w:sz="6" w:space="0"/>
              <w:bottom w:val="single" w:color="000000" w:sz="6" w:space="0"/>
              <w:right w:val="single" w:color="000000" w:sz="6" w:space="0"/>
            </w:tcBorders>
          </w:tcPr>
          <w:p w14:paraId="7E8B205C">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14</w:t>
            </w:r>
          </w:p>
        </w:tc>
        <w:tc>
          <w:tcPr>
            <w:tcW w:w="7513" w:type="dxa"/>
            <w:tcBorders>
              <w:top w:val="single" w:color="000000" w:sz="6" w:space="0"/>
              <w:left w:val="single" w:color="000000" w:sz="6" w:space="0"/>
              <w:bottom w:val="single" w:color="000000" w:sz="6" w:space="0"/>
              <w:right w:val="single" w:color="000000" w:sz="6" w:space="0"/>
            </w:tcBorders>
          </w:tcPr>
          <w:p w14:paraId="3A65729E">
            <w:pPr>
              <w:tabs>
                <w:tab w:val="left" w:pos="720"/>
              </w:tabs>
              <w:snapToGrid w:val="0"/>
              <w:spacing w:after="0" w:line="240" w:lineRule="auto"/>
              <w:rPr>
                <w:rFonts w:ascii="Times New Roman" w:hAnsi="Times New Roman" w:eastAsia="Calibri" w:cs="Times New Roman"/>
                <w:bCs/>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14.</w:t>
            </w:r>
            <w:r>
              <w:rPr>
                <w:rFonts w:ascii="Times New Roman" w:hAnsi="Times New Roman" w:eastAsia="Calibri" w:cs="Times New Roman"/>
                <w:bCs/>
                <w:sz w:val="20"/>
                <w:szCs w:val="20"/>
                <w:lang w:val="en-US"/>
              </w:rPr>
              <w:t xml:space="preserve">  </w:t>
            </w:r>
            <w:r>
              <w:rPr>
                <w:rFonts w:ascii="Times New Roman" w:hAnsi="Times New Roman" w:cs="Times New Roman"/>
                <w:sz w:val="20"/>
                <w:szCs w:val="20"/>
                <w:lang w:val="en-US"/>
              </w:rPr>
              <w:t>Workbook Unit 8. Writing tasks p</w:t>
            </w:r>
            <w:r>
              <w:rPr>
                <w:rFonts w:ascii="Times New Roman" w:hAnsi="Times New Roman" w:eastAsia="Calibri" w:cs="Times New Roman"/>
                <w:sz w:val="20"/>
                <w:szCs w:val="20"/>
                <w:lang w:val="en-US"/>
              </w:rPr>
              <w:t>. 80</w:t>
            </w:r>
            <w:r>
              <w:rPr>
                <w:rFonts w:ascii="Times New Roman" w:hAnsi="Times New Roman" w:eastAsia="Calibri" w:cs="Times New Roman"/>
                <w:bCs/>
                <w:sz w:val="20"/>
                <w:szCs w:val="20"/>
                <w:lang w:val="en-US"/>
              </w:rPr>
              <w:t xml:space="preserve"> </w:t>
            </w:r>
          </w:p>
        </w:tc>
        <w:tc>
          <w:tcPr>
            <w:tcW w:w="992" w:type="dxa"/>
            <w:tcBorders>
              <w:top w:val="single" w:color="000000" w:sz="6" w:space="0"/>
              <w:left w:val="single" w:color="000000" w:sz="6" w:space="0"/>
              <w:bottom w:val="single" w:color="000000" w:sz="6" w:space="0"/>
              <w:right w:val="single" w:color="000000" w:sz="6" w:space="0"/>
            </w:tcBorders>
          </w:tcPr>
          <w:p w14:paraId="60EAE15A">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2DD41E40">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082C96B7">
        <w:tblPrEx>
          <w:tblCellMar>
            <w:top w:w="0" w:type="dxa"/>
            <w:left w:w="108" w:type="dxa"/>
            <w:bottom w:w="0" w:type="dxa"/>
            <w:right w:w="108" w:type="dxa"/>
          </w:tblCellMar>
        </w:tblPrEx>
        <w:trPr>
          <w:trHeight w:val="196" w:hRule="atLeast"/>
        </w:trPr>
        <w:tc>
          <w:tcPr>
            <w:tcW w:w="939" w:type="dxa"/>
            <w:tcBorders>
              <w:top w:val="single" w:color="000000" w:sz="6" w:space="0"/>
              <w:left w:val="single" w:color="000000" w:sz="6" w:space="0"/>
              <w:bottom w:val="single" w:color="000000" w:sz="6" w:space="0"/>
              <w:right w:val="single" w:color="000000" w:sz="6" w:space="0"/>
            </w:tcBorders>
          </w:tcPr>
          <w:p w14:paraId="3D502ECE">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14</w:t>
            </w:r>
          </w:p>
        </w:tc>
        <w:tc>
          <w:tcPr>
            <w:tcW w:w="7513" w:type="dxa"/>
            <w:tcBorders>
              <w:top w:val="single" w:color="000000" w:sz="6" w:space="0"/>
              <w:left w:val="single" w:color="000000" w:sz="6" w:space="0"/>
              <w:bottom w:val="single" w:color="000000" w:sz="6" w:space="0"/>
              <w:right w:val="single" w:color="000000" w:sz="6" w:space="0"/>
            </w:tcBorders>
          </w:tcPr>
          <w:p w14:paraId="48207245">
            <w:pPr>
              <w:tabs>
                <w:tab w:val="left" w:pos="720"/>
              </w:tabs>
              <w:snapToGrid w:val="0"/>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Б</w:t>
            </w:r>
            <w:r>
              <w:rPr>
                <w:rFonts w:ascii="Times New Roman" w:hAnsi="Times New Roman" w:eastAsia="Calibri" w:cs="Times New Roman"/>
                <w:b/>
                <w:sz w:val="20"/>
                <w:szCs w:val="20"/>
                <w:lang w:val="en-US"/>
              </w:rPr>
              <w:t>O</w:t>
            </w: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7. </w:t>
            </w:r>
            <w:r>
              <w:rPr>
                <w:rFonts w:ascii="Times New Roman" w:hAnsi="Times New Roman" w:eastAsia="Calibri" w:cs="Times New Roman"/>
                <w:sz w:val="20"/>
                <w:szCs w:val="20"/>
                <w:lang w:val="en-US"/>
              </w:rPr>
              <w:t>Grammar and vocabulary revision</w:t>
            </w:r>
          </w:p>
        </w:tc>
        <w:tc>
          <w:tcPr>
            <w:tcW w:w="992" w:type="dxa"/>
            <w:tcBorders>
              <w:top w:val="single" w:color="000000" w:sz="6" w:space="0"/>
              <w:left w:val="single" w:color="000000" w:sz="6" w:space="0"/>
              <w:bottom w:val="single" w:color="000000" w:sz="6" w:space="0"/>
              <w:right w:val="single" w:color="000000" w:sz="6" w:space="0"/>
            </w:tcBorders>
          </w:tcPr>
          <w:p w14:paraId="1FCCAE50">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0A480676">
            <w:pPr>
              <w:spacing w:after="0" w:line="240" w:lineRule="auto"/>
              <w:jc w:val="center"/>
              <w:rPr>
                <w:rFonts w:ascii="Times New Roman" w:hAnsi="Times New Roman" w:eastAsia="Calibri" w:cs="Times New Roman"/>
                <w:sz w:val="20"/>
                <w:szCs w:val="20"/>
                <w:lang w:val="en-US"/>
              </w:rPr>
            </w:pPr>
          </w:p>
        </w:tc>
      </w:tr>
      <w:tr w14:paraId="26626D86">
        <w:tblPrEx>
          <w:tblCellMar>
            <w:top w:w="0" w:type="dxa"/>
            <w:left w:w="108" w:type="dxa"/>
            <w:bottom w:w="0" w:type="dxa"/>
            <w:right w:w="108" w:type="dxa"/>
          </w:tblCellMar>
        </w:tblPrEx>
        <w:trPr>
          <w:trHeight w:val="233" w:hRule="atLeast"/>
        </w:trPr>
        <w:tc>
          <w:tcPr>
            <w:tcW w:w="939" w:type="dxa"/>
            <w:tcBorders>
              <w:top w:val="single" w:color="000000" w:sz="6" w:space="0"/>
              <w:left w:val="single" w:color="000000" w:sz="6" w:space="0"/>
              <w:bottom w:val="single" w:color="000000" w:sz="6" w:space="0"/>
              <w:right w:val="single" w:color="000000" w:sz="6" w:space="0"/>
            </w:tcBorders>
          </w:tcPr>
          <w:p w14:paraId="319EA6A6">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15</w:t>
            </w:r>
          </w:p>
        </w:tc>
        <w:tc>
          <w:tcPr>
            <w:tcW w:w="7513" w:type="dxa"/>
            <w:tcBorders>
              <w:top w:val="single" w:color="000000" w:sz="6" w:space="0"/>
              <w:left w:val="single" w:color="000000" w:sz="6" w:space="0"/>
              <w:bottom w:val="single" w:color="000000" w:sz="6" w:space="0"/>
              <w:right w:val="single" w:color="000000" w:sz="6" w:space="0"/>
            </w:tcBorders>
          </w:tcPr>
          <w:p w14:paraId="2E6C02AD">
            <w:pPr>
              <w:tabs>
                <w:tab w:val="left" w:pos="720"/>
              </w:tabs>
              <w:snapToGrid w:val="0"/>
              <w:spacing w:after="0" w:line="240" w:lineRule="auto"/>
              <w:rPr>
                <w:rFonts w:ascii="Times New Roman" w:hAnsi="Times New Roman" w:eastAsia="Times New Roman" w:cs="Times New Roman"/>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en-US"/>
              </w:rPr>
              <w:t>C</w:t>
            </w:r>
            <w:r>
              <w:rPr>
                <w:rFonts w:ascii="Times New Roman" w:hAnsi="Times New Roman" w:eastAsia="Calibri" w:cs="Times New Roman"/>
                <w:b/>
                <w:sz w:val="20"/>
                <w:szCs w:val="20"/>
                <w:lang w:val="kk-KZ"/>
              </w:rPr>
              <w:t xml:space="preserve"> </w:t>
            </w:r>
            <w:r>
              <w:rPr>
                <w:rFonts w:ascii="Times New Roman" w:hAnsi="Times New Roman" w:eastAsia="Calibri" w:cs="Times New Roman"/>
                <w:b/>
                <w:sz w:val="20"/>
                <w:szCs w:val="20"/>
                <w:lang w:val="en-US"/>
              </w:rPr>
              <w:t>15</w:t>
            </w:r>
            <w:r>
              <w:rPr>
                <w:rFonts w:ascii="Times New Roman" w:hAnsi="Times New Roman" w:eastAsia="Calibri" w:cs="Times New Roman"/>
                <w:sz w:val="20"/>
                <w:szCs w:val="20"/>
                <w:lang w:val="en-US"/>
              </w:rPr>
              <w:t>.</w:t>
            </w:r>
            <w:r>
              <w:rPr>
                <w:rFonts w:ascii="Times New Roman" w:hAnsi="Times New Roman" w:eastAsia="Calibri" w:cs="Times New Roman"/>
                <w:sz w:val="20"/>
                <w:szCs w:val="20"/>
                <w:lang w:val="kk-KZ"/>
              </w:rPr>
              <w:t xml:space="preserve"> </w:t>
            </w:r>
            <w:r>
              <w:rPr>
                <w:rFonts w:ascii="Times New Roman" w:hAnsi="Times New Roman" w:cs="Times New Roman"/>
                <w:sz w:val="20"/>
                <w:szCs w:val="20"/>
                <w:lang w:val="en-US"/>
              </w:rPr>
              <w:t>Unit 8</w:t>
            </w:r>
            <w:r>
              <w:rPr>
                <w:rFonts w:ascii="Times New Roman" w:hAnsi="Times New Roman" w:cs="Times New Roman"/>
                <w:sz w:val="20"/>
                <w:szCs w:val="20"/>
              </w:rPr>
              <w:t xml:space="preserve">. </w:t>
            </w:r>
            <w:r>
              <w:rPr>
                <w:rFonts w:ascii="Times New Roman" w:hAnsi="Times New Roman" w:cs="Times New Roman"/>
                <w:sz w:val="20"/>
                <w:szCs w:val="20"/>
                <w:lang w:val="en-US"/>
              </w:rPr>
              <w:t>Progress</w:t>
            </w:r>
            <w:r>
              <w:rPr>
                <w:rFonts w:ascii="Times New Roman" w:hAnsi="Times New Roman" w:eastAsia="Calibri" w:cs="Times New Roman"/>
                <w:bCs/>
                <w:sz w:val="20"/>
                <w:szCs w:val="20"/>
                <w:lang w:val="en-US"/>
              </w:rPr>
              <w:t xml:space="preserve"> Check.</w:t>
            </w:r>
          </w:p>
        </w:tc>
        <w:tc>
          <w:tcPr>
            <w:tcW w:w="992" w:type="dxa"/>
            <w:tcBorders>
              <w:top w:val="single" w:color="000000" w:sz="6" w:space="0"/>
              <w:left w:val="single" w:color="000000" w:sz="6" w:space="0"/>
              <w:bottom w:val="single" w:color="000000" w:sz="6" w:space="0"/>
              <w:right w:val="single" w:color="000000" w:sz="6" w:space="0"/>
            </w:tcBorders>
          </w:tcPr>
          <w:p w14:paraId="00AF6E8F">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1161" w:type="dxa"/>
            <w:tcBorders>
              <w:top w:val="single" w:color="000000" w:sz="6" w:space="0"/>
              <w:left w:val="single" w:color="000000" w:sz="6" w:space="0"/>
              <w:bottom w:val="single" w:color="000000" w:sz="6" w:space="0"/>
              <w:right w:val="single" w:color="000000" w:sz="6" w:space="0"/>
            </w:tcBorders>
          </w:tcPr>
          <w:p w14:paraId="653110E7">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5</w:t>
            </w:r>
          </w:p>
        </w:tc>
      </w:tr>
      <w:tr w14:paraId="1A5E2BC8">
        <w:tblPrEx>
          <w:tblCellMar>
            <w:top w:w="0" w:type="dxa"/>
            <w:left w:w="108" w:type="dxa"/>
            <w:bottom w:w="0" w:type="dxa"/>
            <w:right w:w="108" w:type="dxa"/>
          </w:tblCellMar>
        </w:tblPrEx>
        <w:trPr>
          <w:trHeight w:val="181" w:hRule="atLeast"/>
        </w:trPr>
        <w:tc>
          <w:tcPr>
            <w:tcW w:w="939" w:type="dxa"/>
            <w:tcBorders>
              <w:top w:val="single" w:color="000000" w:sz="6" w:space="0"/>
              <w:left w:val="single" w:color="000000" w:sz="6" w:space="0"/>
              <w:bottom w:val="single" w:color="000000" w:sz="6" w:space="0"/>
              <w:right w:val="single" w:color="000000" w:sz="6" w:space="0"/>
            </w:tcBorders>
          </w:tcPr>
          <w:p w14:paraId="2910796F">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15</w:t>
            </w:r>
          </w:p>
        </w:tc>
        <w:tc>
          <w:tcPr>
            <w:tcW w:w="7513" w:type="dxa"/>
            <w:tcBorders>
              <w:top w:val="single" w:color="000000" w:sz="6" w:space="0"/>
              <w:left w:val="single" w:color="000000" w:sz="6" w:space="0"/>
              <w:bottom w:val="single" w:color="000000" w:sz="6" w:space="0"/>
              <w:right w:val="single" w:color="000000" w:sz="6" w:space="0"/>
            </w:tcBorders>
          </w:tcPr>
          <w:p w14:paraId="780F634C">
            <w:pPr>
              <w:tabs>
                <w:tab w:val="left" w:pos="720"/>
              </w:tabs>
              <w:snapToGrid w:val="0"/>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b/>
                <w:sz w:val="20"/>
                <w:szCs w:val="20"/>
                <w:lang w:val="kk-KZ"/>
              </w:rPr>
              <w:t xml:space="preserve">АБ тапсырмасы </w:t>
            </w:r>
            <w:r>
              <w:rPr>
                <w:rFonts w:ascii="Times New Roman" w:hAnsi="Times New Roman" w:eastAsia="Calibri" w:cs="Times New Roman"/>
                <w:b/>
                <w:sz w:val="20"/>
                <w:szCs w:val="20"/>
                <w:lang w:val="en-US"/>
              </w:rPr>
              <w:t xml:space="preserve">(Grammar and Vocabulary Test; Speaking)  </w:t>
            </w:r>
          </w:p>
        </w:tc>
        <w:tc>
          <w:tcPr>
            <w:tcW w:w="992" w:type="dxa"/>
            <w:tcBorders>
              <w:top w:val="single" w:color="000000" w:sz="6" w:space="0"/>
              <w:left w:val="single" w:color="000000" w:sz="6" w:space="0"/>
              <w:bottom w:val="single" w:color="000000" w:sz="6" w:space="0"/>
              <w:right w:val="single" w:color="000000" w:sz="6" w:space="0"/>
            </w:tcBorders>
          </w:tcPr>
          <w:p w14:paraId="016161DC">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0FF3E328">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en-US"/>
              </w:rPr>
              <w:t>2</w:t>
            </w:r>
            <w:r>
              <w:rPr>
                <w:rFonts w:ascii="Times New Roman" w:hAnsi="Times New Roman" w:eastAsia="Calibri" w:cs="Times New Roman"/>
                <w:sz w:val="20"/>
                <w:szCs w:val="20"/>
                <w:lang w:val="kk-KZ"/>
              </w:rPr>
              <w:t>5</w:t>
            </w:r>
          </w:p>
        </w:tc>
      </w:tr>
      <w:tr w14:paraId="0A74CF1D">
        <w:tblPrEx>
          <w:tblCellMar>
            <w:top w:w="0" w:type="dxa"/>
            <w:left w:w="108" w:type="dxa"/>
            <w:bottom w:w="0" w:type="dxa"/>
            <w:right w:w="108" w:type="dxa"/>
          </w:tblCellMar>
        </w:tblPrEx>
        <w:trPr>
          <w:trHeight w:val="158" w:hRule="atLeast"/>
        </w:trPr>
        <w:tc>
          <w:tcPr>
            <w:tcW w:w="939" w:type="dxa"/>
            <w:tcBorders>
              <w:top w:val="single" w:color="000000" w:sz="6" w:space="0"/>
              <w:left w:val="single" w:color="000000" w:sz="6" w:space="0"/>
              <w:bottom w:val="single" w:color="000000" w:sz="6" w:space="0"/>
              <w:right w:val="single" w:color="000000" w:sz="6" w:space="0"/>
            </w:tcBorders>
          </w:tcPr>
          <w:p w14:paraId="29C26A1E">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16</w:t>
            </w:r>
          </w:p>
        </w:tc>
        <w:tc>
          <w:tcPr>
            <w:tcW w:w="8505" w:type="dxa"/>
            <w:gridSpan w:val="2"/>
            <w:tcBorders>
              <w:top w:val="single" w:color="000000" w:sz="6" w:space="0"/>
              <w:left w:val="single" w:color="000000" w:sz="6" w:space="0"/>
              <w:bottom w:val="single" w:color="000000" w:sz="6" w:space="0"/>
              <w:right w:val="single" w:color="000000" w:sz="6" w:space="0"/>
            </w:tcBorders>
          </w:tcPr>
          <w:p w14:paraId="226DC38D">
            <w:pPr>
              <w:spacing w:after="0" w:line="240" w:lineRule="auto"/>
              <w:rPr>
                <w:rFonts w:ascii="Times New Roman" w:hAnsi="Times New Roman" w:eastAsia="Calibri" w:cs="Times New Roman"/>
                <w:b/>
                <w:bCs/>
                <w:sz w:val="20"/>
                <w:szCs w:val="20"/>
              </w:rPr>
            </w:pPr>
            <w:r>
              <w:rPr>
                <w:rFonts w:ascii="Times New Roman" w:hAnsi="Times New Roman" w:eastAsia="Calibri" w:cs="Times New Roman"/>
                <w:b/>
                <w:bCs/>
                <w:sz w:val="20"/>
                <w:szCs w:val="20"/>
              </w:rPr>
              <w:t xml:space="preserve">Аттестация </w:t>
            </w:r>
          </w:p>
        </w:tc>
        <w:tc>
          <w:tcPr>
            <w:tcW w:w="1161" w:type="dxa"/>
            <w:tcBorders>
              <w:top w:val="single" w:color="000000" w:sz="6" w:space="0"/>
              <w:left w:val="single" w:color="000000" w:sz="6" w:space="0"/>
              <w:bottom w:val="single" w:color="000000" w:sz="6" w:space="0"/>
              <w:right w:val="single" w:color="000000" w:sz="6" w:space="0"/>
            </w:tcBorders>
          </w:tcPr>
          <w:p w14:paraId="67F3AE5B">
            <w:pPr>
              <w:spacing w:after="0" w:line="240" w:lineRule="auto"/>
              <w:jc w:val="center"/>
              <w:rPr>
                <w:rFonts w:ascii="Times New Roman" w:hAnsi="Times New Roman" w:eastAsia="Calibri" w:cs="Times New Roman"/>
                <w:b/>
                <w:sz w:val="20"/>
                <w:szCs w:val="20"/>
                <w:lang w:val="en-US"/>
              </w:rPr>
            </w:pPr>
            <w:r>
              <w:rPr>
                <w:rFonts w:ascii="Times New Roman" w:hAnsi="Times New Roman" w:eastAsia="Calibri" w:cs="Times New Roman"/>
                <w:b/>
                <w:sz w:val="20"/>
                <w:szCs w:val="20"/>
                <w:lang w:val="en-US"/>
              </w:rPr>
              <w:t>100</w:t>
            </w:r>
          </w:p>
        </w:tc>
      </w:tr>
      <w:tr w14:paraId="7B3B7CCB">
        <w:tblPrEx>
          <w:tblCellMar>
            <w:top w:w="0" w:type="dxa"/>
            <w:left w:w="108" w:type="dxa"/>
            <w:bottom w:w="0" w:type="dxa"/>
            <w:right w:w="108" w:type="dxa"/>
          </w:tblCellMar>
        </w:tblPrEx>
        <w:trPr>
          <w:trHeight w:val="158" w:hRule="atLeast"/>
        </w:trPr>
        <w:tc>
          <w:tcPr>
            <w:tcW w:w="939" w:type="dxa"/>
            <w:tcBorders>
              <w:top w:val="single" w:color="000000" w:sz="6" w:space="0"/>
              <w:left w:val="single" w:color="000000" w:sz="6" w:space="0"/>
              <w:bottom w:val="single" w:color="000000" w:sz="6" w:space="0"/>
              <w:right w:val="single" w:color="000000" w:sz="6" w:space="0"/>
            </w:tcBorders>
          </w:tcPr>
          <w:p w14:paraId="3E3A3280">
            <w:pPr>
              <w:spacing w:after="0" w:line="240" w:lineRule="auto"/>
              <w:jc w:val="center"/>
              <w:rPr>
                <w:rFonts w:ascii="Times New Roman" w:hAnsi="Times New Roman" w:eastAsia="Calibri" w:cs="Times New Roman"/>
                <w:sz w:val="20"/>
                <w:szCs w:val="20"/>
              </w:rPr>
            </w:pPr>
          </w:p>
        </w:tc>
        <w:tc>
          <w:tcPr>
            <w:tcW w:w="8505" w:type="dxa"/>
            <w:gridSpan w:val="2"/>
            <w:tcBorders>
              <w:top w:val="single" w:color="000000" w:sz="6" w:space="0"/>
              <w:left w:val="single" w:color="000000" w:sz="6" w:space="0"/>
              <w:bottom w:val="single" w:color="000000" w:sz="6" w:space="0"/>
              <w:right w:val="single" w:color="000000" w:sz="6" w:space="0"/>
            </w:tcBorders>
          </w:tcPr>
          <w:p w14:paraId="59B01D5C">
            <w:pPr>
              <w:spacing w:after="0" w:line="240" w:lineRule="auto"/>
              <w:rPr>
                <w:rFonts w:ascii="Times New Roman" w:hAnsi="Times New Roman" w:eastAsia="Calibri" w:cs="Times New Roman"/>
                <w:b/>
                <w:sz w:val="20"/>
                <w:szCs w:val="20"/>
                <w:lang w:val="en-US"/>
              </w:rPr>
            </w:pPr>
            <w:r>
              <w:rPr>
                <w:rFonts w:ascii="Times New Roman" w:hAnsi="Times New Roman" w:cs="Times New Roman"/>
                <w:b/>
                <w:sz w:val="20"/>
                <w:szCs w:val="20"/>
                <w:lang w:val="kk-KZ"/>
              </w:rPr>
              <w:t>Қорытынды бақылау</w:t>
            </w:r>
            <w:r>
              <w:rPr>
                <w:rFonts w:ascii="Times New Roman" w:hAnsi="Times New Roman" w:cs="Times New Roman"/>
                <w:b/>
                <w:sz w:val="20"/>
                <w:szCs w:val="20"/>
              </w:rPr>
              <w:t xml:space="preserve"> (</w:t>
            </w:r>
            <w:r>
              <w:rPr>
                <w:rFonts w:ascii="Times New Roman" w:hAnsi="Times New Roman" w:cs="Times New Roman"/>
                <w:b/>
                <w:sz w:val="20"/>
                <w:szCs w:val="20"/>
                <w:lang w:val="kk-KZ"/>
              </w:rPr>
              <w:t>емтиха</w:t>
            </w:r>
            <w:r>
              <w:rPr>
                <w:rFonts w:ascii="Times New Roman" w:hAnsi="Times New Roman" w:cs="Times New Roman"/>
                <w:b/>
                <w:sz w:val="20"/>
                <w:szCs w:val="20"/>
              </w:rPr>
              <w:t>н)</w:t>
            </w:r>
          </w:p>
        </w:tc>
        <w:tc>
          <w:tcPr>
            <w:tcW w:w="1161" w:type="dxa"/>
            <w:tcBorders>
              <w:top w:val="single" w:color="000000" w:sz="6" w:space="0"/>
              <w:left w:val="single" w:color="000000" w:sz="6" w:space="0"/>
              <w:bottom w:val="single" w:color="000000" w:sz="6" w:space="0"/>
              <w:right w:val="single" w:color="000000" w:sz="6" w:space="0"/>
            </w:tcBorders>
          </w:tcPr>
          <w:p w14:paraId="5463297D">
            <w:pPr>
              <w:spacing w:after="0" w:line="240" w:lineRule="auto"/>
              <w:jc w:val="center"/>
              <w:rPr>
                <w:rFonts w:ascii="Times New Roman" w:hAnsi="Times New Roman" w:eastAsia="Calibri" w:cs="Times New Roman"/>
                <w:b/>
                <w:sz w:val="20"/>
                <w:szCs w:val="20"/>
              </w:rPr>
            </w:pPr>
            <w:r>
              <w:rPr>
                <w:rFonts w:ascii="Times New Roman" w:hAnsi="Times New Roman" w:eastAsia="Calibri" w:cs="Times New Roman"/>
                <w:b/>
                <w:sz w:val="20"/>
                <w:szCs w:val="20"/>
              </w:rPr>
              <w:t>100</w:t>
            </w:r>
          </w:p>
        </w:tc>
      </w:tr>
      <w:tr w14:paraId="736F777E">
        <w:tblPrEx>
          <w:tblCellMar>
            <w:top w:w="0" w:type="dxa"/>
            <w:left w:w="108" w:type="dxa"/>
            <w:bottom w:w="0" w:type="dxa"/>
            <w:right w:w="108" w:type="dxa"/>
          </w:tblCellMar>
        </w:tblPrEx>
        <w:trPr>
          <w:trHeight w:val="70" w:hRule="atLeast"/>
        </w:trPr>
        <w:tc>
          <w:tcPr>
            <w:tcW w:w="939" w:type="dxa"/>
            <w:tcBorders>
              <w:top w:val="single" w:color="000000" w:sz="6" w:space="0"/>
              <w:left w:val="single" w:color="000000" w:sz="6" w:space="0"/>
              <w:bottom w:val="single" w:color="000000" w:sz="6" w:space="0"/>
              <w:right w:val="single" w:color="000000" w:sz="6" w:space="0"/>
            </w:tcBorders>
          </w:tcPr>
          <w:p w14:paraId="342F7687">
            <w:pPr>
              <w:spacing w:after="0" w:line="240" w:lineRule="auto"/>
              <w:jc w:val="center"/>
              <w:rPr>
                <w:rFonts w:ascii="Times New Roman" w:hAnsi="Times New Roman" w:eastAsia="Calibri" w:cs="Times New Roman"/>
                <w:sz w:val="20"/>
                <w:szCs w:val="20"/>
              </w:rPr>
            </w:pPr>
          </w:p>
        </w:tc>
        <w:tc>
          <w:tcPr>
            <w:tcW w:w="8505" w:type="dxa"/>
            <w:gridSpan w:val="2"/>
            <w:tcBorders>
              <w:top w:val="single" w:color="000000" w:sz="6" w:space="0"/>
              <w:left w:val="single" w:color="000000" w:sz="6" w:space="0"/>
              <w:bottom w:val="single" w:color="000000" w:sz="6" w:space="0"/>
              <w:right w:val="single" w:color="000000" w:sz="6" w:space="0"/>
            </w:tcBorders>
          </w:tcPr>
          <w:p w14:paraId="1BE2D969">
            <w:pPr>
              <w:spacing w:after="0" w:line="240" w:lineRule="auto"/>
              <w:rPr>
                <w:rFonts w:ascii="Times New Roman" w:hAnsi="Times New Roman" w:eastAsia="Calibri" w:cs="Times New Roman"/>
                <w:b/>
                <w:sz w:val="20"/>
                <w:szCs w:val="20"/>
                <w:lang w:val="en-US"/>
              </w:rPr>
            </w:pPr>
            <w:r>
              <w:rPr>
                <w:rFonts w:ascii="Times New Roman" w:hAnsi="Times New Roman" w:cs="Times New Roman"/>
                <w:b/>
                <w:sz w:val="20"/>
                <w:szCs w:val="20"/>
                <w:lang w:val="kk-KZ"/>
              </w:rPr>
              <w:t>Пән үшін жиынтығы</w:t>
            </w:r>
          </w:p>
        </w:tc>
        <w:tc>
          <w:tcPr>
            <w:tcW w:w="1161" w:type="dxa"/>
            <w:tcBorders>
              <w:top w:val="single" w:color="000000" w:sz="6" w:space="0"/>
              <w:left w:val="single" w:color="000000" w:sz="6" w:space="0"/>
              <w:bottom w:val="single" w:color="000000" w:sz="6" w:space="0"/>
              <w:right w:val="single" w:color="000000" w:sz="6" w:space="0"/>
            </w:tcBorders>
          </w:tcPr>
          <w:p w14:paraId="68BB45BE">
            <w:pPr>
              <w:spacing w:after="0" w:line="240" w:lineRule="auto"/>
              <w:jc w:val="center"/>
              <w:rPr>
                <w:rFonts w:ascii="Times New Roman" w:hAnsi="Times New Roman" w:eastAsia="Calibri" w:cs="Times New Roman"/>
                <w:b/>
                <w:sz w:val="20"/>
                <w:szCs w:val="20"/>
              </w:rPr>
            </w:pPr>
            <w:r>
              <w:rPr>
                <w:rFonts w:ascii="Times New Roman" w:hAnsi="Times New Roman" w:eastAsia="Calibri" w:cs="Times New Roman"/>
                <w:b/>
                <w:sz w:val="20"/>
                <w:szCs w:val="20"/>
              </w:rPr>
              <w:t>100</w:t>
            </w:r>
          </w:p>
        </w:tc>
      </w:tr>
    </w:tbl>
    <w:p w14:paraId="16480514">
      <w:pPr>
        <w:spacing w:after="120"/>
        <w:jc w:val="both"/>
        <w:rPr>
          <w:rFonts w:ascii="Times New Roman" w:hAnsi="Times New Roman" w:eastAsia="Times New Roman" w:cs="Times New Roman"/>
          <w:b/>
          <w:sz w:val="20"/>
          <w:szCs w:val="20"/>
        </w:rPr>
      </w:pPr>
    </w:p>
    <w:p w14:paraId="6869A5F7">
      <w:pPr>
        <w:spacing w:after="120"/>
        <w:jc w:val="both"/>
        <w:rPr>
          <w:rFonts w:ascii="Times New Roman" w:hAnsi="Times New Roman" w:eastAsia="Calibri" w:cs="Times New Roman"/>
          <w:bCs/>
          <w:sz w:val="20"/>
          <w:szCs w:val="20"/>
        </w:rPr>
      </w:pPr>
      <w:r>
        <w:rPr>
          <w:rFonts w:ascii="Times New Roman" w:hAnsi="Times New Roman" w:cs="Times New Roman"/>
          <w:b/>
          <w:sz w:val="20"/>
          <w:szCs w:val="20"/>
        </w:rPr>
        <w:t xml:space="preserve">Декан м.а.     _________________________________________      </w:t>
      </w:r>
      <w:r>
        <w:rPr>
          <w:rFonts w:ascii="Times New Roman" w:hAnsi="Times New Roman" w:eastAsia="Calibri" w:cs="Times New Roman"/>
          <w:bCs/>
          <w:sz w:val="20"/>
          <w:szCs w:val="20"/>
        </w:rPr>
        <w:t>Б.</w:t>
      </w:r>
      <w:r>
        <w:rPr>
          <w:rFonts w:ascii="Times New Roman" w:hAnsi="Times New Roman" w:eastAsia="Calibri" w:cs="Times New Roman"/>
          <w:bCs/>
          <w:sz w:val="20"/>
          <w:szCs w:val="20"/>
          <w:lang w:val="kk-KZ"/>
        </w:rPr>
        <w:t>У. Джолдасбекова</w:t>
      </w:r>
      <w:r>
        <w:rPr>
          <w:rFonts w:ascii="Times New Roman" w:hAnsi="Times New Roman" w:eastAsia="Calibri" w:cs="Times New Roman"/>
          <w:bCs/>
          <w:sz w:val="20"/>
          <w:szCs w:val="20"/>
        </w:rPr>
        <w:t xml:space="preserve">   </w:t>
      </w:r>
    </w:p>
    <w:p w14:paraId="3810EB0B">
      <w:pPr>
        <w:spacing w:after="120"/>
        <w:rPr>
          <w:rFonts w:ascii="Times New Roman" w:hAnsi="Times New Roman" w:cs="Times New Roman"/>
          <w:b/>
          <w:sz w:val="20"/>
          <w:szCs w:val="20"/>
          <w:lang w:val="kk-KZ"/>
        </w:rPr>
      </w:pPr>
      <w:r>
        <w:rPr>
          <w:rFonts w:ascii="Times New Roman" w:hAnsi="Times New Roman" w:cs="Times New Roman"/>
          <w:b/>
          <w:sz w:val="20"/>
          <w:szCs w:val="20"/>
          <w:lang w:val="kk-KZ"/>
        </w:rPr>
        <w:t>Оқыту және білім беру сапасы бойынша</w:t>
      </w:r>
    </w:p>
    <w:p w14:paraId="7C15D790">
      <w:pPr>
        <w:spacing w:after="120"/>
        <w:rPr>
          <w:rFonts w:ascii="Times New Roman" w:hAnsi="Times New Roman" w:cs="Times New Roman"/>
          <w:b/>
          <w:sz w:val="20"/>
          <w:szCs w:val="20"/>
          <w:lang w:val="kk-KZ"/>
        </w:rPr>
      </w:pPr>
      <w:r>
        <w:rPr>
          <w:rFonts w:ascii="Times New Roman" w:hAnsi="Times New Roman" w:cs="Times New Roman"/>
          <w:b/>
          <w:sz w:val="20"/>
          <w:szCs w:val="20"/>
          <w:lang w:val="kk-KZ"/>
        </w:rPr>
        <w:t xml:space="preserve">Академиялық комитетінің төрағасы____________________       </w:t>
      </w:r>
      <w:r>
        <w:rPr>
          <w:rFonts w:ascii="Times New Roman" w:hAnsi="Times New Roman" w:cs="Times New Roman"/>
          <w:bCs/>
          <w:sz w:val="20"/>
          <w:szCs w:val="20"/>
          <w:lang w:val="kk-KZ"/>
        </w:rPr>
        <w:t xml:space="preserve">Ж.А. Сарсенбай </w:t>
      </w:r>
      <w:r>
        <w:rPr>
          <w:rFonts w:ascii="Times New Roman" w:hAnsi="Times New Roman" w:eastAsia="Calibri" w:cs="Times New Roman"/>
          <w:bCs/>
          <w:sz w:val="20"/>
          <w:szCs w:val="20"/>
          <w:lang w:val="kk-KZ"/>
        </w:rPr>
        <w:t xml:space="preserve">                                                                </w:t>
      </w:r>
      <w:r>
        <w:rPr>
          <w:rFonts w:ascii="Times New Roman" w:hAnsi="Times New Roman" w:cs="Times New Roman"/>
          <w:bCs/>
          <w:sz w:val="20"/>
          <w:szCs w:val="20"/>
          <w:lang w:val="kk-KZ"/>
        </w:rPr>
        <w:t xml:space="preserve">                                                                  </w:t>
      </w:r>
    </w:p>
    <w:p w14:paraId="6CFBB5F5">
      <w:pPr>
        <w:spacing w:after="120"/>
        <w:rPr>
          <w:rFonts w:ascii="Times New Roman" w:hAnsi="Times New Roman" w:cs="Times New Roman"/>
          <w:bCs/>
          <w:sz w:val="20"/>
          <w:szCs w:val="20"/>
          <w:lang w:val="kk-KZ"/>
        </w:rPr>
      </w:pPr>
      <w:r>
        <w:rPr>
          <w:rFonts w:ascii="Times New Roman" w:hAnsi="Times New Roman" w:cs="Times New Roman"/>
          <w:b/>
          <w:sz w:val="20"/>
          <w:szCs w:val="20"/>
          <w:lang w:val="kk-KZ"/>
        </w:rPr>
        <w:t xml:space="preserve">Кафедра меңгерушісі м.а.  _____________________________       </w:t>
      </w:r>
      <w:r>
        <w:rPr>
          <w:rFonts w:ascii="Times New Roman" w:hAnsi="Times New Roman" w:cs="Times New Roman"/>
          <w:bCs/>
          <w:sz w:val="20"/>
          <w:szCs w:val="20"/>
          <w:lang w:val="kk-KZ"/>
        </w:rPr>
        <w:t xml:space="preserve">Д.Ж. Досмагамбетова </w:t>
      </w:r>
    </w:p>
    <w:p w14:paraId="0F806195">
      <w:pPr>
        <w:spacing w:after="120"/>
        <w:rPr>
          <w:rFonts w:ascii="Times New Roman" w:hAnsi="Times New Roman" w:eastAsia="Calibri" w:cs="Times New Roman"/>
          <w:b/>
          <w:sz w:val="20"/>
          <w:szCs w:val="20"/>
          <w:lang w:val="kk-KZ"/>
        </w:rPr>
      </w:pPr>
      <w:r>
        <w:rPr>
          <w:rFonts w:ascii="Times New Roman" w:hAnsi="Times New Roman" w:cs="Times New Roman"/>
          <w:b/>
          <w:sz w:val="20"/>
          <w:szCs w:val="20"/>
          <w:lang w:val="kk-KZ"/>
        </w:rPr>
        <w:t xml:space="preserve">Дәріскер ______________________________________________     </w:t>
      </w:r>
      <w:r>
        <w:rPr>
          <w:rFonts w:hint="default" w:ascii="Times New Roman" w:hAnsi="Times New Roman" w:cs="Times New Roman"/>
          <w:b w:val="0"/>
          <w:bCs/>
          <w:sz w:val="20"/>
          <w:szCs w:val="20"/>
          <w:lang w:val="kk-KZ"/>
        </w:rPr>
        <w:t>А</w:t>
      </w:r>
      <w:r>
        <w:rPr>
          <w:rFonts w:ascii="Times New Roman" w:hAnsi="Times New Roman" w:cs="Times New Roman"/>
          <w:b w:val="0"/>
          <w:bCs/>
          <w:sz w:val="20"/>
          <w:szCs w:val="20"/>
          <w:lang w:val="kk-KZ"/>
        </w:rPr>
        <w:t>.Н. Куанышбаева</w:t>
      </w:r>
    </w:p>
    <w:p w14:paraId="576F8B63">
      <w:pPr>
        <w:spacing w:after="120"/>
        <w:jc w:val="both"/>
        <w:rPr>
          <w:rFonts w:ascii="Times New Roman" w:hAnsi="Times New Roman" w:cs="Times New Roman"/>
          <w:b/>
          <w:sz w:val="20"/>
          <w:szCs w:val="20"/>
          <w:lang w:val="kk-KZ"/>
        </w:rPr>
      </w:pPr>
    </w:p>
    <w:p w14:paraId="6D433971">
      <w:pPr>
        <w:spacing w:after="120"/>
        <w:jc w:val="both"/>
        <w:rPr>
          <w:rFonts w:ascii="Times New Roman" w:hAnsi="Times New Roman" w:cs="Times New Roman"/>
          <w:b/>
          <w:sz w:val="20"/>
          <w:szCs w:val="20"/>
          <w:lang w:val="kk-KZ"/>
        </w:rPr>
      </w:pPr>
    </w:p>
    <w:p w14:paraId="46FF9425">
      <w:pPr>
        <w:spacing w:after="120"/>
        <w:jc w:val="both"/>
        <w:rPr>
          <w:rFonts w:ascii="Times New Roman" w:hAnsi="Times New Roman" w:cs="Times New Roman"/>
          <w:b/>
          <w:sz w:val="20"/>
          <w:szCs w:val="20"/>
          <w:lang w:val="kk-KZ"/>
        </w:rPr>
      </w:pPr>
    </w:p>
    <w:p w14:paraId="55E31F17">
      <w:pPr>
        <w:spacing w:after="120"/>
        <w:jc w:val="both"/>
        <w:rPr>
          <w:rFonts w:ascii="Times New Roman" w:hAnsi="Times New Roman" w:cs="Times New Roman"/>
          <w:b/>
          <w:sz w:val="20"/>
          <w:szCs w:val="20"/>
          <w:lang w:val="kk-KZ"/>
        </w:rPr>
      </w:pPr>
    </w:p>
    <w:p w14:paraId="052C926C">
      <w:pPr>
        <w:spacing w:after="120"/>
        <w:jc w:val="both"/>
        <w:rPr>
          <w:rFonts w:ascii="Times New Roman" w:hAnsi="Times New Roman" w:cs="Times New Roman"/>
          <w:b/>
          <w:sz w:val="20"/>
          <w:szCs w:val="20"/>
          <w:lang w:val="kk-KZ"/>
        </w:rPr>
      </w:pPr>
    </w:p>
    <w:p w14:paraId="19F9DD47">
      <w:pPr>
        <w:spacing w:after="120"/>
        <w:jc w:val="both"/>
        <w:rPr>
          <w:rFonts w:ascii="Times New Roman" w:hAnsi="Times New Roman" w:cs="Times New Roman"/>
          <w:b/>
          <w:sz w:val="20"/>
          <w:szCs w:val="20"/>
          <w:lang w:val="kk-KZ"/>
        </w:rPr>
      </w:pPr>
    </w:p>
    <w:p w14:paraId="21AAAE6F">
      <w:pPr>
        <w:spacing w:after="120"/>
        <w:jc w:val="both"/>
        <w:rPr>
          <w:rFonts w:ascii="Times New Roman" w:hAnsi="Times New Roman" w:cs="Times New Roman"/>
          <w:b/>
          <w:sz w:val="20"/>
          <w:szCs w:val="20"/>
          <w:lang w:val="kk-KZ"/>
        </w:rPr>
      </w:pPr>
    </w:p>
    <w:p w14:paraId="2BF2904C">
      <w:pPr>
        <w:spacing w:after="120"/>
        <w:jc w:val="both"/>
        <w:rPr>
          <w:rFonts w:ascii="Times New Roman" w:hAnsi="Times New Roman" w:cs="Times New Roman"/>
          <w:b/>
          <w:sz w:val="20"/>
          <w:szCs w:val="20"/>
          <w:lang w:val="kk-KZ"/>
        </w:rPr>
      </w:pPr>
    </w:p>
    <w:p w14:paraId="3D6A6634">
      <w:pPr>
        <w:rPr>
          <w:rFonts w:ascii="Times New Roman" w:hAnsi="Times New Roman" w:cs="Times New Roman"/>
          <w:bCs/>
          <w:sz w:val="20"/>
          <w:szCs w:val="20"/>
          <w:lang w:val="kk-KZ"/>
        </w:rPr>
        <w:sectPr>
          <w:pgSz w:w="11906" w:h="16838"/>
          <w:pgMar w:top="568" w:right="850" w:bottom="1418" w:left="1701" w:header="708" w:footer="708" w:gutter="0"/>
          <w:pgNumType w:start="1"/>
          <w:cols w:space="720" w:num="1"/>
        </w:sectPr>
      </w:pPr>
    </w:p>
    <w:p w14:paraId="52867DD1">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Жиынтық бағалау рубрикаторы </w:t>
      </w:r>
    </w:p>
    <w:p w14:paraId="0C95AE8B">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оқу нәтижелерін бағалау критерийлері</w:t>
      </w:r>
    </w:p>
    <w:p w14:paraId="6555C86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Шетел тіліндегі эсселерді бағалау критерийлері (Pre-Intermediate) </w:t>
      </w:r>
    </w:p>
    <w:p w14:paraId="26F5592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Бакалавриат </w:t>
      </w:r>
    </w:p>
    <w:tbl>
      <w:tblPr>
        <w:tblStyle w:val="22"/>
        <w:tblW w:w="14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2"/>
        <w:gridCol w:w="2912"/>
        <w:gridCol w:w="2912"/>
        <w:gridCol w:w="2912"/>
        <w:gridCol w:w="2912"/>
      </w:tblGrid>
      <w:tr w14:paraId="5F8BF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2" w:type="dxa"/>
            <w:tcBorders>
              <w:top w:val="single" w:color="auto" w:sz="4" w:space="0"/>
              <w:left w:val="single" w:color="auto" w:sz="4" w:space="0"/>
              <w:bottom w:val="single" w:color="auto" w:sz="4" w:space="0"/>
              <w:right w:val="single" w:color="auto" w:sz="4" w:space="0"/>
            </w:tcBorders>
            <w:shd w:val="clear" w:color="auto" w:fill="D9E2F3" w:themeFill="accent1" w:themeFillTint="33"/>
          </w:tcPr>
          <w:p w14:paraId="2D6A092E">
            <w:pPr>
              <w:spacing w:after="0"/>
              <w:jc w:val="center"/>
              <w:rPr>
                <w:rFonts w:ascii="Times New Roman" w:hAnsi="Times New Roman" w:eastAsia="Times New Roman" w:cs="Times New Roman"/>
                <w:b/>
                <w:bCs/>
                <w:sz w:val="24"/>
                <w:szCs w:val="24"/>
              </w:rPr>
            </w:pPr>
            <w:r>
              <w:rPr>
                <w:rStyle w:val="33"/>
                <w:rFonts w:ascii="Times New Roman" w:hAnsi="Times New Roman" w:eastAsia="Times New Roman" w:cs="Times New Roman"/>
                <w:b/>
                <w:bCs/>
                <w:color w:val="000000"/>
                <w:sz w:val="24"/>
                <w:szCs w:val="24"/>
              </w:rPr>
              <w:t>Критерий </w:t>
            </w:r>
            <w:r>
              <w:rPr>
                <w:rStyle w:val="33"/>
                <w:rFonts w:ascii="Times New Roman" w:hAnsi="Times New Roman" w:eastAsia="Times New Roman" w:cs="Times New Roman"/>
                <w:color w:val="000000"/>
                <w:sz w:val="24"/>
                <w:szCs w:val="24"/>
              </w:rPr>
              <w:t> </w:t>
            </w:r>
            <w:r>
              <w:rPr>
                <w:rStyle w:val="34"/>
                <w:rFonts w:ascii="Times New Roman" w:hAnsi="Times New Roman" w:eastAsia="Times New Roman" w:cs="Times New Roman"/>
                <w:color w:val="000000"/>
                <w:sz w:val="24"/>
                <w:szCs w:val="24"/>
              </w:rPr>
              <w:t> </w:t>
            </w:r>
          </w:p>
        </w:tc>
        <w:tc>
          <w:tcPr>
            <w:tcW w:w="2912"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57EF05A6">
            <w:pPr>
              <w:pStyle w:val="30"/>
              <w:spacing w:before="0" w:beforeAutospacing="0" w:after="0" w:afterAutospacing="0"/>
              <w:jc w:val="center"/>
              <w:textAlignment w:val="baseline"/>
              <w:rPr>
                <w:lang w:eastAsia="en-US"/>
              </w:rPr>
            </w:pPr>
            <w:r>
              <w:rPr>
                <w:rStyle w:val="33"/>
                <w:b/>
                <w:bCs/>
                <w:color w:val="000000"/>
                <w:lang w:eastAsia="en-US"/>
              </w:rPr>
              <w:t>«</w:t>
            </w:r>
            <w:r>
              <w:rPr>
                <w:rStyle w:val="33"/>
                <w:b/>
                <w:bCs/>
                <w:color w:val="000000"/>
                <w:lang w:val="kk-KZ" w:eastAsia="en-US"/>
              </w:rPr>
              <w:t>Өте жақсы</w:t>
            </w:r>
            <w:r>
              <w:rPr>
                <w:rStyle w:val="33"/>
                <w:b/>
                <w:bCs/>
                <w:color w:val="000000"/>
                <w:lang w:eastAsia="en-US"/>
              </w:rPr>
              <w:t>» </w:t>
            </w:r>
            <w:r>
              <w:rPr>
                <w:rStyle w:val="33"/>
                <w:color w:val="000000"/>
                <w:lang w:eastAsia="en-US"/>
              </w:rPr>
              <w:t> </w:t>
            </w:r>
            <w:r>
              <w:rPr>
                <w:rStyle w:val="34"/>
                <w:color w:val="000000"/>
                <w:lang w:eastAsia="en-US"/>
              </w:rPr>
              <w:t> </w:t>
            </w:r>
            <w:r>
              <w:rPr>
                <w:rStyle w:val="33"/>
                <w:b/>
                <w:bCs/>
                <w:color w:val="000000"/>
                <w:lang w:eastAsia="en-US"/>
              </w:rPr>
              <w:t> </w:t>
            </w:r>
          </w:p>
          <w:p w14:paraId="07B88647">
            <w:pPr>
              <w:spacing w:after="0"/>
              <w:jc w:val="center"/>
              <w:rPr>
                <w:rFonts w:ascii="Times New Roman" w:hAnsi="Times New Roman" w:eastAsia="Times New Roman" w:cs="Times New Roman"/>
                <w:b/>
                <w:bCs/>
                <w:sz w:val="24"/>
                <w:szCs w:val="24"/>
              </w:rPr>
            </w:pPr>
            <w:r>
              <w:rPr>
                <w:rStyle w:val="33"/>
                <w:rFonts w:ascii="Times New Roman" w:hAnsi="Times New Roman" w:eastAsia="Times New Roman" w:cs="Times New Roman"/>
                <w:color w:val="000000"/>
                <w:sz w:val="24"/>
                <w:szCs w:val="24"/>
              </w:rPr>
              <w:t>20-25 % </w:t>
            </w:r>
          </w:p>
        </w:tc>
        <w:tc>
          <w:tcPr>
            <w:tcW w:w="2912"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4D040485">
            <w:pPr>
              <w:pStyle w:val="30"/>
              <w:spacing w:before="0" w:beforeAutospacing="0" w:after="0" w:afterAutospacing="0"/>
              <w:jc w:val="center"/>
              <w:textAlignment w:val="baseline"/>
              <w:rPr>
                <w:lang w:eastAsia="en-US"/>
              </w:rPr>
            </w:pPr>
            <w:r>
              <w:rPr>
                <w:rStyle w:val="33"/>
                <w:b/>
                <w:bCs/>
                <w:color w:val="000000"/>
                <w:lang w:eastAsia="en-US"/>
              </w:rPr>
              <w:t>«</w:t>
            </w:r>
            <w:r>
              <w:rPr>
                <w:rStyle w:val="33"/>
                <w:b/>
                <w:bCs/>
                <w:color w:val="000000"/>
                <w:lang w:val="kk-KZ" w:eastAsia="en-US"/>
              </w:rPr>
              <w:t>Жақсы</w:t>
            </w:r>
            <w:r>
              <w:rPr>
                <w:rStyle w:val="33"/>
                <w:b/>
                <w:bCs/>
                <w:color w:val="000000"/>
                <w:lang w:eastAsia="en-US"/>
              </w:rPr>
              <w:t>» </w:t>
            </w:r>
            <w:r>
              <w:rPr>
                <w:rStyle w:val="33"/>
                <w:color w:val="000000"/>
                <w:lang w:eastAsia="en-US"/>
              </w:rPr>
              <w:t> </w:t>
            </w:r>
          </w:p>
          <w:p w14:paraId="2E2E3B08">
            <w:pPr>
              <w:spacing w:after="0"/>
              <w:jc w:val="center"/>
              <w:rPr>
                <w:rFonts w:ascii="Times New Roman" w:hAnsi="Times New Roman" w:eastAsia="Times New Roman" w:cs="Times New Roman"/>
                <w:b/>
                <w:bCs/>
                <w:sz w:val="24"/>
                <w:szCs w:val="24"/>
                <w:lang w:val="en-US"/>
              </w:rPr>
            </w:pPr>
            <w:r>
              <w:rPr>
                <w:rStyle w:val="33"/>
                <w:rFonts w:ascii="Times New Roman" w:hAnsi="Times New Roman" w:eastAsia="Times New Roman" w:cs="Times New Roman"/>
                <w:color w:val="000000"/>
                <w:sz w:val="24"/>
                <w:szCs w:val="24"/>
              </w:rPr>
              <w:t>15-20%  </w:t>
            </w:r>
          </w:p>
        </w:tc>
        <w:tc>
          <w:tcPr>
            <w:tcW w:w="2912"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3E9B7E25">
            <w:pPr>
              <w:pStyle w:val="30"/>
              <w:spacing w:before="0" w:beforeAutospacing="0" w:after="0" w:afterAutospacing="0"/>
              <w:jc w:val="center"/>
              <w:textAlignment w:val="baseline"/>
              <w:rPr>
                <w:lang w:eastAsia="en-US"/>
              </w:rPr>
            </w:pPr>
            <w:r>
              <w:rPr>
                <w:rStyle w:val="33"/>
                <w:b/>
                <w:bCs/>
                <w:color w:val="000000"/>
                <w:lang w:eastAsia="en-US"/>
              </w:rPr>
              <w:t>«</w:t>
            </w:r>
            <w:r>
              <w:rPr>
                <w:rStyle w:val="33"/>
                <w:b/>
                <w:bCs/>
                <w:color w:val="000000"/>
                <w:lang w:val="kk-KZ" w:eastAsia="en-US"/>
              </w:rPr>
              <w:t>Қанағаттанарлық</w:t>
            </w:r>
            <w:r>
              <w:rPr>
                <w:rStyle w:val="33"/>
                <w:b/>
                <w:bCs/>
                <w:color w:val="000000"/>
                <w:lang w:eastAsia="en-US"/>
              </w:rPr>
              <w:t>»</w:t>
            </w:r>
            <w:r>
              <w:rPr>
                <w:rStyle w:val="33"/>
                <w:color w:val="000000"/>
                <w:lang w:eastAsia="en-US"/>
              </w:rPr>
              <w:t> </w:t>
            </w:r>
          </w:p>
          <w:p w14:paraId="6E431BEB">
            <w:pPr>
              <w:spacing w:after="0"/>
              <w:jc w:val="center"/>
              <w:rPr>
                <w:rFonts w:ascii="Times New Roman" w:hAnsi="Times New Roman" w:eastAsia="Times New Roman" w:cs="Times New Roman"/>
                <w:b/>
                <w:bCs/>
                <w:sz w:val="24"/>
                <w:szCs w:val="24"/>
                <w:lang w:val="en-US"/>
              </w:rPr>
            </w:pPr>
            <w:r>
              <w:rPr>
                <w:rStyle w:val="33"/>
                <w:rFonts w:ascii="Times New Roman" w:hAnsi="Times New Roman" w:eastAsia="Times New Roman" w:cs="Times New Roman"/>
                <w:color w:val="000000"/>
                <w:sz w:val="24"/>
                <w:szCs w:val="24"/>
              </w:rPr>
              <w:t>10-15%</w:t>
            </w:r>
          </w:p>
        </w:tc>
        <w:tc>
          <w:tcPr>
            <w:tcW w:w="2912"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1F92F558">
            <w:pPr>
              <w:pStyle w:val="30"/>
              <w:spacing w:before="0" w:beforeAutospacing="0" w:after="0" w:afterAutospacing="0"/>
              <w:jc w:val="center"/>
              <w:textAlignment w:val="baseline"/>
              <w:rPr>
                <w:lang w:eastAsia="en-US"/>
              </w:rPr>
            </w:pPr>
            <w:r>
              <w:rPr>
                <w:rStyle w:val="33"/>
                <w:b/>
                <w:bCs/>
                <w:color w:val="000000"/>
                <w:lang w:eastAsia="en-US"/>
              </w:rPr>
              <w:t>«</w:t>
            </w:r>
            <w:r>
              <w:rPr>
                <w:rStyle w:val="33"/>
                <w:b/>
                <w:bCs/>
                <w:color w:val="000000"/>
                <w:lang w:val="kk-KZ" w:eastAsia="en-US"/>
              </w:rPr>
              <w:t>Қанағаттанарлықсыз</w:t>
            </w:r>
            <w:r>
              <w:rPr>
                <w:rStyle w:val="33"/>
                <w:b/>
                <w:bCs/>
                <w:color w:val="000000"/>
                <w:lang w:eastAsia="en-US"/>
              </w:rPr>
              <w:t>»</w:t>
            </w:r>
            <w:r>
              <w:rPr>
                <w:rStyle w:val="33"/>
                <w:color w:val="000000"/>
                <w:lang w:eastAsia="en-US"/>
              </w:rPr>
              <w:t> </w:t>
            </w:r>
          </w:p>
          <w:p w14:paraId="63DAE4E4">
            <w:pPr>
              <w:spacing w:after="0"/>
              <w:jc w:val="center"/>
              <w:rPr>
                <w:rFonts w:ascii="Times New Roman" w:hAnsi="Times New Roman" w:eastAsia="Times New Roman" w:cs="Times New Roman"/>
                <w:b/>
                <w:bCs/>
                <w:sz w:val="24"/>
                <w:szCs w:val="24"/>
                <w:lang w:val="en-US"/>
              </w:rPr>
            </w:pPr>
            <w:r>
              <w:rPr>
                <w:rStyle w:val="33"/>
                <w:rFonts w:ascii="Times New Roman" w:hAnsi="Times New Roman" w:eastAsia="Times New Roman" w:cs="Times New Roman"/>
                <w:b/>
                <w:bCs/>
                <w:color w:val="000000"/>
                <w:sz w:val="24"/>
                <w:szCs w:val="24"/>
              </w:rPr>
              <w:t> </w:t>
            </w:r>
            <w:r>
              <w:rPr>
                <w:rStyle w:val="33"/>
                <w:rFonts w:ascii="Times New Roman" w:hAnsi="Times New Roman" w:eastAsia="Times New Roman" w:cs="Times New Roman"/>
                <w:color w:val="000000"/>
                <w:sz w:val="24"/>
                <w:szCs w:val="24"/>
              </w:rPr>
              <w:t>0-10%</w:t>
            </w:r>
          </w:p>
        </w:tc>
      </w:tr>
      <w:tr w14:paraId="75BA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2" w:type="dxa"/>
            <w:tcBorders>
              <w:top w:val="single" w:color="auto" w:sz="4" w:space="0"/>
              <w:left w:val="single" w:color="auto" w:sz="4" w:space="0"/>
              <w:bottom w:val="single" w:color="auto" w:sz="4" w:space="0"/>
              <w:right w:val="single" w:color="auto" w:sz="4" w:space="0"/>
            </w:tcBorders>
          </w:tcPr>
          <w:p w14:paraId="180E8FBA">
            <w:pPr>
              <w:pStyle w:val="49"/>
              <w:spacing w:line="271" w:lineRule="exact"/>
              <w:rPr>
                <w:b/>
                <w:sz w:val="24"/>
                <w:szCs w:val="24"/>
                <w:lang w:val="kk-KZ"/>
              </w:rPr>
            </w:pPr>
            <w:r>
              <w:rPr>
                <w:b/>
                <w:sz w:val="24"/>
                <w:szCs w:val="24"/>
                <w:lang w:val="kk-KZ"/>
              </w:rPr>
              <w:t xml:space="preserve">Эссенің мазмұны мен көлемі </w:t>
            </w:r>
          </w:p>
          <w:p w14:paraId="01ACA30C">
            <w:pPr>
              <w:spacing w:after="0"/>
              <w:jc w:val="center"/>
              <w:rPr>
                <w:rFonts w:ascii="Times New Roman" w:hAnsi="Times New Roman" w:eastAsia="Times New Roman" w:cs="Times New Roman"/>
                <w:sz w:val="24"/>
                <w:szCs w:val="24"/>
              </w:rPr>
            </w:pPr>
          </w:p>
        </w:tc>
        <w:tc>
          <w:tcPr>
            <w:tcW w:w="2912" w:type="dxa"/>
            <w:tcBorders>
              <w:top w:val="single" w:color="auto" w:sz="4" w:space="0"/>
              <w:left w:val="single" w:color="auto" w:sz="4" w:space="0"/>
              <w:bottom w:val="single" w:color="auto" w:sz="4" w:space="0"/>
              <w:right w:val="single" w:color="auto" w:sz="4" w:space="0"/>
            </w:tcBorders>
          </w:tcPr>
          <w:p w14:paraId="56F7B9FB">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100 сөз, тақырып мазмұнына толық сәйкес келеді.</w:t>
            </w:r>
          </w:p>
        </w:tc>
        <w:tc>
          <w:tcPr>
            <w:tcW w:w="2912" w:type="dxa"/>
            <w:tcBorders>
              <w:top w:val="single" w:color="auto" w:sz="4" w:space="0"/>
              <w:left w:val="single" w:color="auto" w:sz="4" w:space="0"/>
              <w:bottom w:val="single" w:color="auto" w:sz="4" w:space="0"/>
              <w:right w:val="single" w:color="auto" w:sz="4" w:space="0"/>
            </w:tcBorders>
          </w:tcPr>
          <w:p w14:paraId="78A6BBFB">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50 сөз, </w:t>
            </w:r>
            <w:r>
              <w:rPr>
                <w:rFonts w:ascii="Times New Roman" w:hAnsi="Times New Roman" w:eastAsia="Times New Roman" w:cs="Times New Roman"/>
                <w:sz w:val="24"/>
                <w:szCs w:val="24"/>
                <w:lang w:val="kk-KZ"/>
              </w:rPr>
              <w:t>т</w:t>
            </w:r>
            <w:r>
              <w:rPr>
                <w:rFonts w:ascii="Times New Roman" w:hAnsi="Times New Roman" w:eastAsia="Times New Roman" w:cs="Times New Roman"/>
                <w:sz w:val="24"/>
                <w:szCs w:val="24"/>
              </w:rPr>
              <w:t xml:space="preserve">ақырып 50% қамтылған. </w:t>
            </w:r>
          </w:p>
        </w:tc>
        <w:tc>
          <w:tcPr>
            <w:tcW w:w="2912" w:type="dxa"/>
            <w:tcBorders>
              <w:top w:val="single" w:color="auto" w:sz="4" w:space="0"/>
              <w:left w:val="single" w:color="auto" w:sz="4" w:space="0"/>
              <w:bottom w:val="single" w:color="auto" w:sz="4" w:space="0"/>
              <w:right w:val="single" w:color="auto" w:sz="4" w:space="0"/>
            </w:tcBorders>
          </w:tcPr>
          <w:p w14:paraId="2F868F4F">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rPr>
              <w:t xml:space="preserve">20 сөз, </w:t>
            </w:r>
            <w:r>
              <w:rPr>
                <w:rFonts w:ascii="Times New Roman" w:hAnsi="Times New Roman" w:eastAsia="Times New Roman" w:cs="Times New Roman"/>
                <w:sz w:val="24"/>
                <w:szCs w:val="24"/>
                <w:lang w:val="kk-KZ"/>
              </w:rPr>
              <w:t>т</w:t>
            </w:r>
            <w:r>
              <w:rPr>
                <w:rFonts w:ascii="Times New Roman" w:hAnsi="Times New Roman" w:eastAsia="Times New Roman" w:cs="Times New Roman"/>
                <w:sz w:val="24"/>
                <w:szCs w:val="24"/>
              </w:rPr>
              <w:t xml:space="preserve">ақырып 50%-дан </w:t>
            </w:r>
            <w:r>
              <w:rPr>
                <w:rFonts w:ascii="Times New Roman" w:hAnsi="Times New Roman" w:eastAsia="Times New Roman" w:cs="Times New Roman"/>
                <w:sz w:val="24"/>
                <w:szCs w:val="24"/>
                <w:lang w:val="kk-KZ"/>
              </w:rPr>
              <w:t>кем</w:t>
            </w:r>
            <w:r>
              <w:rPr>
                <w:rFonts w:ascii="Times New Roman" w:hAnsi="Times New Roman" w:eastAsia="Times New Roman" w:cs="Times New Roman"/>
                <w:sz w:val="24"/>
                <w:szCs w:val="24"/>
              </w:rPr>
              <w:t xml:space="preserve"> қамтылған</w:t>
            </w:r>
            <w:r>
              <w:rPr>
                <w:rFonts w:ascii="Times New Roman" w:hAnsi="Times New Roman" w:eastAsia="Times New Roman" w:cs="Times New Roman"/>
                <w:sz w:val="24"/>
                <w:szCs w:val="24"/>
                <w:lang w:val="kk-KZ"/>
              </w:rPr>
              <w:t>.</w:t>
            </w:r>
          </w:p>
        </w:tc>
        <w:tc>
          <w:tcPr>
            <w:tcW w:w="2912" w:type="dxa"/>
            <w:tcBorders>
              <w:top w:val="single" w:color="auto" w:sz="4" w:space="0"/>
              <w:left w:val="single" w:color="auto" w:sz="4" w:space="0"/>
              <w:bottom w:val="single" w:color="auto" w:sz="4" w:space="0"/>
              <w:right w:val="single" w:color="auto" w:sz="4" w:space="0"/>
            </w:tcBorders>
          </w:tcPr>
          <w:p w14:paraId="58349EBE">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20 сөзден кем, тақырыпқа мүлдем сәйкес келмейді.</w:t>
            </w:r>
          </w:p>
        </w:tc>
      </w:tr>
      <w:tr w14:paraId="1348D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2" w:type="dxa"/>
            <w:tcBorders>
              <w:top w:val="single" w:color="auto" w:sz="4" w:space="0"/>
              <w:left w:val="single" w:color="auto" w:sz="4" w:space="0"/>
              <w:bottom w:val="single" w:color="auto" w:sz="4" w:space="0"/>
              <w:right w:val="single" w:color="auto" w:sz="4" w:space="0"/>
            </w:tcBorders>
          </w:tcPr>
          <w:p w14:paraId="18415D3A">
            <w:pPr>
              <w:pStyle w:val="49"/>
              <w:spacing w:line="271" w:lineRule="exact"/>
              <w:rPr>
                <w:b/>
                <w:sz w:val="24"/>
                <w:szCs w:val="24"/>
                <w:lang w:val="kk-KZ"/>
              </w:rPr>
            </w:pPr>
            <w:r>
              <w:rPr>
                <w:b/>
                <w:sz w:val="24"/>
                <w:szCs w:val="24"/>
                <w:lang w:val="kk-KZ"/>
              </w:rPr>
              <w:t>Лексикалық құралдар</w:t>
            </w:r>
          </w:p>
          <w:p w14:paraId="1EA23065">
            <w:pPr>
              <w:spacing w:after="0"/>
              <w:rPr>
                <w:rFonts w:ascii="Times New Roman" w:hAnsi="Times New Roman" w:eastAsia="Times New Roman" w:cs="Times New Roman"/>
                <w:sz w:val="24"/>
                <w:szCs w:val="24"/>
              </w:rPr>
            </w:pPr>
          </w:p>
        </w:tc>
        <w:tc>
          <w:tcPr>
            <w:tcW w:w="2912" w:type="dxa"/>
            <w:tcBorders>
              <w:top w:val="single" w:color="auto" w:sz="4" w:space="0"/>
              <w:left w:val="single" w:color="auto" w:sz="4" w:space="0"/>
              <w:bottom w:val="single" w:color="auto" w:sz="4" w:space="0"/>
              <w:right w:val="single" w:color="auto" w:sz="4" w:space="0"/>
            </w:tcBorders>
          </w:tcPr>
          <w:p w14:paraId="4F27609E">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Өтілген сөздік қорын барынша және дұрыс қолдан</w:t>
            </w:r>
            <w:r>
              <w:rPr>
                <w:rFonts w:ascii="Times New Roman" w:hAnsi="Times New Roman" w:eastAsia="Times New Roman" w:cs="Times New Roman"/>
                <w:sz w:val="24"/>
                <w:szCs w:val="24"/>
                <w:lang w:val="kk-KZ"/>
              </w:rPr>
              <w:t xml:space="preserve">ған. </w:t>
            </w:r>
          </w:p>
        </w:tc>
        <w:tc>
          <w:tcPr>
            <w:tcW w:w="2912" w:type="dxa"/>
            <w:tcBorders>
              <w:top w:val="single" w:color="auto" w:sz="4" w:space="0"/>
              <w:left w:val="single" w:color="auto" w:sz="4" w:space="0"/>
              <w:bottom w:val="single" w:color="auto" w:sz="4" w:space="0"/>
              <w:right w:val="single" w:color="auto" w:sz="4" w:space="0"/>
            </w:tcBorders>
          </w:tcPr>
          <w:p w14:paraId="34B263A4">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Зерттелетін лексиканы жеткілікті түрде толық пайдалан</w:t>
            </w:r>
            <w:r>
              <w:rPr>
                <w:rFonts w:ascii="Times New Roman" w:hAnsi="Times New Roman" w:eastAsia="Times New Roman" w:cs="Times New Roman"/>
                <w:sz w:val="24"/>
                <w:szCs w:val="24"/>
                <w:lang w:val="kk-KZ"/>
              </w:rPr>
              <w:t>ды</w:t>
            </w:r>
            <w:r>
              <w:rPr>
                <w:rFonts w:ascii="Times New Roman" w:hAnsi="Times New Roman" w:eastAsia="Times New Roman" w:cs="Times New Roman"/>
                <w:sz w:val="24"/>
                <w:szCs w:val="24"/>
              </w:rPr>
              <w:t xml:space="preserve">, оқытылатын лексиканы семантикалық </w:t>
            </w:r>
            <w:r>
              <w:rPr>
                <w:rFonts w:ascii="Times New Roman" w:hAnsi="Times New Roman" w:eastAsia="Times New Roman" w:cs="Times New Roman"/>
                <w:sz w:val="24"/>
                <w:szCs w:val="24"/>
                <w:lang w:val="kk-KZ"/>
              </w:rPr>
              <w:t xml:space="preserve">тұрғыдан </w:t>
            </w:r>
            <w:r>
              <w:rPr>
                <w:rFonts w:ascii="Times New Roman" w:hAnsi="Times New Roman" w:eastAsia="Times New Roman" w:cs="Times New Roman"/>
                <w:sz w:val="24"/>
                <w:szCs w:val="24"/>
              </w:rPr>
              <w:t>қолда</w:t>
            </w:r>
            <w:r>
              <w:rPr>
                <w:rFonts w:ascii="Times New Roman" w:hAnsi="Times New Roman" w:eastAsia="Times New Roman" w:cs="Times New Roman"/>
                <w:sz w:val="24"/>
                <w:szCs w:val="24"/>
                <w:lang w:val="kk-KZ"/>
              </w:rPr>
              <w:t>ды,</w:t>
            </w:r>
            <w:r>
              <w:rPr>
                <w:rFonts w:ascii="Times New Roman" w:hAnsi="Times New Roman" w:eastAsia="Times New Roman" w:cs="Times New Roman"/>
                <w:sz w:val="24"/>
                <w:szCs w:val="24"/>
              </w:rPr>
              <w:t xml:space="preserve"> жазылған мәтіннің мағынасына әсер етпейтін </w:t>
            </w:r>
            <w:r>
              <w:rPr>
                <w:rFonts w:ascii="Times New Roman" w:hAnsi="Times New Roman" w:eastAsia="Times New Roman" w:cs="Times New Roman"/>
                <w:sz w:val="24"/>
                <w:szCs w:val="24"/>
                <w:lang w:val="kk-KZ"/>
              </w:rPr>
              <w:t>кішігірім</w:t>
            </w:r>
            <w:r>
              <w:rPr>
                <w:rFonts w:ascii="Times New Roman" w:hAnsi="Times New Roman" w:eastAsia="Times New Roman" w:cs="Times New Roman"/>
                <w:sz w:val="24"/>
                <w:szCs w:val="24"/>
              </w:rPr>
              <w:t xml:space="preserve"> қателер</w:t>
            </w:r>
            <w:r>
              <w:rPr>
                <w:rFonts w:ascii="Times New Roman" w:hAnsi="Times New Roman" w:eastAsia="Times New Roman" w:cs="Times New Roman"/>
                <w:sz w:val="24"/>
                <w:szCs w:val="24"/>
                <w:lang w:val="kk-KZ"/>
              </w:rPr>
              <w:t>ді жіберді</w:t>
            </w:r>
            <w:r>
              <w:rPr>
                <w:rFonts w:ascii="Times New Roman" w:hAnsi="Times New Roman" w:eastAsia="Times New Roman" w:cs="Times New Roman"/>
                <w:sz w:val="24"/>
                <w:szCs w:val="24"/>
              </w:rPr>
              <w:t>.</w:t>
            </w:r>
          </w:p>
        </w:tc>
        <w:tc>
          <w:tcPr>
            <w:tcW w:w="2912" w:type="dxa"/>
            <w:tcBorders>
              <w:top w:val="single" w:color="auto" w:sz="4" w:space="0"/>
              <w:left w:val="single" w:color="auto" w:sz="4" w:space="0"/>
              <w:bottom w:val="single" w:color="auto" w:sz="4" w:space="0"/>
              <w:right w:val="single" w:color="auto" w:sz="4" w:space="0"/>
            </w:tcBorders>
          </w:tcPr>
          <w:p w14:paraId="3AA5670A">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Зерттелетін лексикалық материал толық пайдалан</w:t>
            </w:r>
            <w:r>
              <w:rPr>
                <w:rFonts w:ascii="Times New Roman" w:hAnsi="Times New Roman" w:eastAsia="Times New Roman" w:cs="Times New Roman"/>
                <w:sz w:val="24"/>
                <w:szCs w:val="24"/>
                <w:lang w:val="kk-KZ"/>
              </w:rPr>
              <w:t>б</w:t>
            </w:r>
            <w:r>
              <w:rPr>
                <w:rFonts w:ascii="Times New Roman" w:hAnsi="Times New Roman" w:eastAsia="Times New Roman" w:cs="Times New Roman"/>
                <w:sz w:val="24"/>
                <w:szCs w:val="24"/>
              </w:rPr>
              <w:t>а</w:t>
            </w:r>
            <w:r>
              <w:rPr>
                <w:rFonts w:ascii="Times New Roman" w:hAnsi="Times New Roman" w:eastAsia="Times New Roman" w:cs="Times New Roman"/>
                <w:sz w:val="24"/>
                <w:szCs w:val="24"/>
                <w:lang w:val="kk-KZ"/>
              </w:rPr>
              <w:t>ған</w:t>
            </w:r>
            <w:r>
              <w:rPr>
                <w:rFonts w:ascii="Times New Roman" w:hAnsi="Times New Roman" w:eastAsia="Times New Roman" w:cs="Times New Roman"/>
                <w:sz w:val="24"/>
                <w:szCs w:val="24"/>
              </w:rPr>
              <w:t>,</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4"/>
                <w:szCs w:val="24"/>
              </w:rPr>
              <w:t>жазба мәтінді түсінуді қиындата</w:t>
            </w:r>
            <w:r>
              <w:rPr>
                <w:rFonts w:ascii="Times New Roman" w:hAnsi="Times New Roman" w:eastAsia="Times New Roman" w:cs="Times New Roman"/>
                <w:sz w:val="24"/>
                <w:szCs w:val="24"/>
                <w:lang w:val="kk-KZ"/>
              </w:rPr>
              <w:t>тын</w:t>
            </w:r>
            <w:r>
              <w:rPr>
                <w:rFonts w:ascii="Times New Roman" w:hAnsi="Times New Roman" w:eastAsia="Times New Roman" w:cs="Times New Roman"/>
                <w:sz w:val="24"/>
                <w:szCs w:val="24"/>
              </w:rPr>
              <w:t xml:space="preserve"> сөздерді қолдан</w:t>
            </w:r>
            <w:r>
              <w:rPr>
                <w:rFonts w:ascii="Times New Roman" w:hAnsi="Times New Roman" w:eastAsia="Times New Roman" w:cs="Times New Roman"/>
                <w:sz w:val="24"/>
                <w:szCs w:val="24"/>
                <w:lang w:val="kk-KZ"/>
              </w:rPr>
              <w:t>ып,</w:t>
            </w:r>
            <w:r>
              <w:rPr>
                <w:rFonts w:ascii="Times New Roman" w:hAnsi="Times New Roman" w:eastAsia="Times New Roman" w:cs="Times New Roman"/>
                <w:sz w:val="24"/>
                <w:szCs w:val="24"/>
              </w:rPr>
              <w:t xml:space="preserve"> елеулі семантикалық қателер жібер</w:t>
            </w:r>
            <w:r>
              <w:rPr>
                <w:rFonts w:ascii="Times New Roman" w:hAnsi="Times New Roman" w:eastAsia="Times New Roman" w:cs="Times New Roman"/>
                <w:sz w:val="24"/>
                <w:szCs w:val="24"/>
                <w:lang w:val="kk-KZ"/>
              </w:rPr>
              <w:t>ді</w:t>
            </w:r>
            <w:r>
              <w:rPr>
                <w:rFonts w:ascii="Times New Roman" w:hAnsi="Times New Roman" w:eastAsia="Times New Roman" w:cs="Times New Roman"/>
                <w:sz w:val="24"/>
                <w:szCs w:val="24"/>
              </w:rPr>
              <w:t>.</w:t>
            </w:r>
          </w:p>
        </w:tc>
        <w:tc>
          <w:tcPr>
            <w:tcW w:w="2912" w:type="dxa"/>
            <w:tcBorders>
              <w:top w:val="single" w:color="auto" w:sz="4" w:space="0"/>
              <w:left w:val="single" w:color="auto" w:sz="4" w:space="0"/>
              <w:bottom w:val="single" w:color="auto" w:sz="4" w:space="0"/>
              <w:right w:val="single" w:color="auto" w:sz="4" w:space="0"/>
            </w:tcBorders>
          </w:tcPr>
          <w:p w14:paraId="766ECA03">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Өтілген лексикалық материалды аз қолдан</w:t>
            </w:r>
            <w:r>
              <w:rPr>
                <w:rFonts w:ascii="Times New Roman" w:hAnsi="Times New Roman" w:eastAsia="Times New Roman" w:cs="Times New Roman"/>
                <w:sz w:val="24"/>
                <w:szCs w:val="24"/>
                <w:lang w:val="kk-KZ"/>
              </w:rPr>
              <w:t>ды</w:t>
            </w:r>
            <w:r>
              <w:rPr>
                <w:rFonts w:ascii="Times New Roman" w:hAnsi="Times New Roman" w:eastAsia="Times New Roman" w:cs="Times New Roman"/>
                <w:sz w:val="24"/>
                <w:szCs w:val="24"/>
              </w:rPr>
              <w:t>. Таныс лексикалық материал</w:t>
            </w:r>
            <w:r>
              <w:rPr>
                <w:rFonts w:ascii="Times New Roman" w:hAnsi="Times New Roman" w:eastAsia="Times New Roman" w:cs="Times New Roman"/>
                <w:sz w:val="24"/>
                <w:szCs w:val="24"/>
                <w:lang w:val="kk-KZ"/>
              </w:rPr>
              <w:t>ды</w:t>
            </w:r>
            <w:r>
              <w:rPr>
                <w:rFonts w:ascii="Times New Roman" w:hAnsi="Times New Roman" w:eastAsia="Times New Roman" w:cs="Times New Roman"/>
                <w:sz w:val="24"/>
                <w:szCs w:val="24"/>
              </w:rPr>
              <w:t xml:space="preserve"> қате контексте </w:t>
            </w:r>
            <w:r>
              <w:rPr>
                <w:rFonts w:ascii="Times New Roman" w:hAnsi="Times New Roman" w:eastAsia="Times New Roman" w:cs="Times New Roman"/>
                <w:sz w:val="24"/>
                <w:szCs w:val="24"/>
                <w:lang w:val="kk-KZ"/>
              </w:rPr>
              <w:t>пайдаланды</w:t>
            </w:r>
            <w:r>
              <w:rPr>
                <w:rFonts w:ascii="Times New Roman" w:hAnsi="Times New Roman" w:eastAsia="Times New Roman" w:cs="Times New Roman"/>
                <w:sz w:val="24"/>
                <w:szCs w:val="24"/>
              </w:rPr>
              <w:t>.</w:t>
            </w:r>
          </w:p>
        </w:tc>
      </w:tr>
      <w:tr w14:paraId="49345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2" w:type="dxa"/>
            <w:tcBorders>
              <w:top w:val="single" w:color="auto" w:sz="4" w:space="0"/>
              <w:left w:val="single" w:color="auto" w:sz="4" w:space="0"/>
              <w:bottom w:val="single" w:color="auto" w:sz="4" w:space="0"/>
              <w:right w:val="single" w:color="auto" w:sz="4" w:space="0"/>
            </w:tcBorders>
          </w:tcPr>
          <w:p w14:paraId="6D7BC0C9">
            <w:pPr>
              <w:pStyle w:val="49"/>
              <w:spacing w:line="271" w:lineRule="exact"/>
              <w:rPr>
                <w:b/>
                <w:sz w:val="24"/>
                <w:szCs w:val="24"/>
              </w:rPr>
            </w:pPr>
            <w:r>
              <w:rPr>
                <w:b/>
                <w:sz w:val="24"/>
                <w:szCs w:val="24"/>
                <w:lang w:val="kk-KZ"/>
              </w:rPr>
              <w:t>Грамматикалық құралдар</w:t>
            </w:r>
            <w:r>
              <w:rPr>
                <w:b/>
                <w:sz w:val="24"/>
                <w:szCs w:val="24"/>
              </w:rPr>
              <w:t>,</w:t>
            </w:r>
            <w:r>
              <w:rPr>
                <w:b/>
                <w:spacing w:val="-4"/>
                <w:sz w:val="24"/>
                <w:szCs w:val="24"/>
              </w:rPr>
              <w:t xml:space="preserve"> </w:t>
            </w:r>
            <w:r>
              <w:rPr>
                <w:b/>
                <w:sz w:val="24"/>
                <w:szCs w:val="24"/>
              </w:rPr>
              <w:t>синтаксис</w:t>
            </w:r>
          </w:p>
          <w:p w14:paraId="3F9FC8F8">
            <w:pPr>
              <w:spacing w:after="0"/>
              <w:jc w:val="center"/>
              <w:rPr>
                <w:rFonts w:ascii="Times New Roman" w:hAnsi="Times New Roman" w:eastAsia="Times New Roman" w:cs="Times New Roman"/>
                <w:sz w:val="24"/>
                <w:szCs w:val="24"/>
              </w:rPr>
            </w:pPr>
          </w:p>
        </w:tc>
        <w:tc>
          <w:tcPr>
            <w:tcW w:w="2912" w:type="dxa"/>
            <w:tcBorders>
              <w:top w:val="single" w:color="auto" w:sz="4" w:space="0"/>
              <w:left w:val="single" w:color="auto" w:sz="4" w:space="0"/>
              <w:bottom w:val="single" w:color="auto" w:sz="4" w:space="0"/>
              <w:right w:val="single" w:color="auto" w:sz="4" w:space="0"/>
            </w:tcBorders>
          </w:tcPr>
          <w:p w14:paraId="6FEDA5F0">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Г</w:t>
            </w:r>
            <w:r>
              <w:rPr>
                <w:rFonts w:ascii="Times New Roman" w:hAnsi="Times New Roman" w:eastAsia="Times New Roman" w:cs="Times New Roman"/>
                <w:sz w:val="24"/>
                <w:szCs w:val="24"/>
              </w:rPr>
              <w:t xml:space="preserve">рамматикалық қате  </w:t>
            </w:r>
            <w:r>
              <w:rPr>
                <w:rFonts w:ascii="Times New Roman" w:hAnsi="Times New Roman" w:eastAsia="Times New Roman" w:cs="Times New Roman"/>
                <w:sz w:val="24"/>
                <w:szCs w:val="24"/>
                <w:lang w:val="kk-KZ"/>
              </w:rPr>
              <w:t>жоқ.</w:t>
            </w:r>
          </w:p>
        </w:tc>
        <w:tc>
          <w:tcPr>
            <w:tcW w:w="2912" w:type="dxa"/>
            <w:tcBorders>
              <w:top w:val="single" w:color="auto" w:sz="4" w:space="0"/>
              <w:left w:val="single" w:color="auto" w:sz="4" w:space="0"/>
              <w:bottom w:val="single" w:color="auto" w:sz="4" w:space="0"/>
              <w:right w:val="single" w:color="auto" w:sz="4" w:space="0"/>
            </w:tcBorders>
          </w:tcPr>
          <w:p w14:paraId="0B03CBD8">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Түсінуге кедергі келтірмейтін 2-3 шағын грамматикалық қате жіберді.</w:t>
            </w:r>
          </w:p>
        </w:tc>
        <w:tc>
          <w:tcPr>
            <w:tcW w:w="2912" w:type="dxa"/>
            <w:tcBorders>
              <w:top w:val="single" w:color="auto" w:sz="4" w:space="0"/>
              <w:left w:val="single" w:color="auto" w:sz="4" w:space="0"/>
              <w:bottom w:val="single" w:color="auto" w:sz="4" w:space="0"/>
              <w:right w:val="single" w:color="auto" w:sz="4" w:space="0"/>
            </w:tcBorders>
          </w:tcPr>
          <w:p w14:paraId="2BAFE76D">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Түсінуді қиындататын 7-10 грамматикалық қате жіберді.</w:t>
            </w:r>
          </w:p>
        </w:tc>
        <w:tc>
          <w:tcPr>
            <w:tcW w:w="2912" w:type="dxa"/>
            <w:tcBorders>
              <w:top w:val="single" w:color="auto" w:sz="4" w:space="0"/>
              <w:left w:val="single" w:color="auto" w:sz="4" w:space="0"/>
              <w:bottom w:val="single" w:color="auto" w:sz="4" w:space="0"/>
              <w:right w:val="single" w:color="auto" w:sz="4" w:space="0"/>
            </w:tcBorders>
          </w:tcPr>
          <w:p w14:paraId="164DFECA">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Түсінуге толық кедергі келтіретін 10-нан астам грамматикалық қате жіберді.</w:t>
            </w:r>
          </w:p>
        </w:tc>
      </w:tr>
      <w:tr w14:paraId="4234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2" w:type="dxa"/>
            <w:tcBorders>
              <w:top w:val="single" w:color="auto" w:sz="4" w:space="0"/>
              <w:left w:val="single" w:color="auto" w:sz="4" w:space="0"/>
              <w:bottom w:val="single" w:color="auto" w:sz="4" w:space="0"/>
              <w:right w:val="single" w:color="auto" w:sz="4" w:space="0"/>
            </w:tcBorders>
          </w:tcPr>
          <w:p w14:paraId="78BD5D27">
            <w:pPr>
              <w:spacing w:after="0"/>
              <w:rPr>
                <w:rFonts w:ascii="Times New Roman" w:hAnsi="Times New Roman" w:eastAsia="Times New Roman" w:cs="Times New Roman"/>
                <w:sz w:val="24"/>
                <w:szCs w:val="24"/>
              </w:rPr>
            </w:pPr>
            <w:r>
              <w:rPr>
                <w:rFonts w:ascii="Times New Roman" w:hAnsi="Times New Roman" w:eastAsia="Times New Roman" w:cs="Times New Roman"/>
                <w:b/>
                <w:sz w:val="24"/>
                <w:szCs w:val="24"/>
                <w:lang w:val="kk-KZ"/>
              </w:rPr>
              <w:t xml:space="preserve"> </w:t>
            </w:r>
            <w:r>
              <w:rPr>
                <w:rFonts w:ascii="Times New Roman" w:hAnsi="Times New Roman" w:eastAsia="Times New Roman" w:cs="Times New Roman"/>
                <w:b/>
                <w:sz w:val="24"/>
                <w:szCs w:val="24"/>
              </w:rPr>
              <w:t>Орфография</w:t>
            </w:r>
          </w:p>
        </w:tc>
        <w:tc>
          <w:tcPr>
            <w:tcW w:w="2912" w:type="dxa"/>
            <w:tcBorders>
              <w:top w:val="single" w:color="auto" w:sz="4" w:space="0"/>
              <w:left w:val="single" w:color="auto" w:sz="4" w:space="0"/>
              <w:bottom w:val="single" w:color="auto" w:sz="4" w:space="0"/>
              <w:right w:val="single" w:color="auto" w:sz="4" w:space="0"/>
            </w:tcBorders>
          </w:tcPr>
          <w:p w14:paraId="13ABA4F8">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rPr>
              <w:t>Өтілген сөздік қорын барынша және дұрыс қолдан</w:t>
            </w:r>
            <w:r>
              <w:rPr>
                <w:rFonts w:ascii="Times New Roman" w:hAnsi="Times New Roman" w:eastAsia="Times New Roman" w:cs="Times New Roman"/>
                <w:sz w:val="24"/>
                <w:szCs w:val="24"/>
                <w:lang w:val="kk-KZ"/>
              </w:rPr>
              <w:t>ды.</w:t>
            </w:r>
          </w:p>
        </w:tc>
        <w:tc>
          <w:tcPr>
            <w:tcW w:w="2912" w:type="dxa"/>
            <w:tcBorders>
              <w:top w:val="single" w:color="auto" w:sz="4" w:space="0"/>
              <w:left w:val="single" w:color="auto" w:sz="4" w:space="0"/>
              <w:bottom w:val="single" w:color="auto" w:sz="4" w:space="0"/>
              <w:right w:val="single" w:color="auto" w:sz="4" w:space="0"/>
            </w:tcBorders>
          </w:tcPr>
          <w:p w14:paraId="3AE4850D">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Түсінуге кедергі келтірмейтін 2-3 шағын орфографиялық қате жіберді.</w:t>
            </w:r>
          </w:p>
        </w:tc>
        <w:tc>
          <w:tcPr>
            <w:tcW w:w="2912" w:type="dxa"/>
            <w:tcBorders>
              <w:top w:val="single" w:color="auto" w:sz="4" w:space="0"/>
              <w:left w:val="single" w:color="auto" w:sz="4" w:space="0"/>
              <w:bottom w:val="single" w:color="auto" w:sz="4" w:space="0"/>
              <w:right w:val="single" w:color="auto" w:sz="4" w:space="0"/>
            </w:tcBorders>
          </w:tcPr>
          <w:p w14:paraId="6BD11E15">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Түсінуді қиындататын 7-10 орфографикалық қате жіберді.</w:t>
            </w:r>
          </w:p>
        </w:tc>
        <w:tc>
          <w:tcPr>
            <w:tcW w:w="2912" w:type="dxa"/>
            <w:tcBorders>
              <w:top w:val="single" w:color="auto" w:sz="4" w:space="0"/>
              <w:left w:val="single" w:color="auto" w:sz="4" w:space="0"/>
              <w:bottom w:val="single" w:color="auto" w:sz="4" w:space="0"/>
              <w:right w:val="single" w:color="auto" w:sz="4" w:space="0"/>
            </w:tcBorders>
          </w:tcPr>
          <w:p w14:paraId="507C0E14">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Түсінуге толық кедергі келтіретін 10-нан астам орфографикалық қате жіберді.</w:t>
            </w:r>
          </w:p>
        </w:tc>
      </w:tr>
    </w:tbl>
    <w:p w14:paraId="052460B5">
      <w:pPr>
        <w:jc w:val="center"/>
        <w:rPr>
          <w:lang w:val="kk-KZ"/>
        </w:rPr>
      </w:pPr>
    </w:p>
    <w:p w14:paraId="1B4603C3">
      <w:pPr>
        <w:rPr>
          <w:lang w:val="kk-KZ"/>
        </w:rPr>
      </w:pPr>
      <w:r>
        <w:fldChar w:fldCharType="begin"/>
      </w:r>
      <w:r>
        <w:instrText xml:space="preserve"> HYPERLINK "https://www.google.kz/url?sa=t&amp;rct=j&amp;q=&amp;esrc=s&amp;source=web&amp;cd=&amp;ved=2ahUKEwiclvCOuJuBAxWiIBAIHepjAdcQFnoECBIQAQ&amp;url=https%3A%2F%2Folymp.herzen.spb.ru%2Fpluginfile.php%2F9775%2Fmod_page%2Fcontent%2F165%2F%25D0%2593%25D0%259E%25D0%25A8-2018_%25D0%2590%25D0%259D%25D0%2593%25D0%259B_%25D0%25BE%25D1%2587%25D0%25BD%25D1%258B%25D0%25B9%2520%25D1%2582%25D1%2583%25D1%2580_%25D0%259A%25D1%2580%25D0%25B8%25D1%2582%25D0%25B5%25D1%2580%25D0%25B8%25D0%25B8%2520%25D1%258D%25D1%2581%25D1%2581%25D0%25B5.pdf&amp;usg=AOvVaw2qRCGFUkKSG9gqJNv6etbN&amp;opi=89978449" </w:instrText>
      </w:r>
      <w:r>
        <w:fldChar w:fldCharType="separate"/>
      </w:r>
      <w:r>
        <w:rPr>
          <w:rStyle w:val="18"/>
          <w:sz w:val="20"/>
          <w:szCs w:val="20"/>
          <w:lang w:val="kk-KZ"/>
        </w:rPr>
        <w:t>https://www.google.kz/url?sa=tandrct=jandq=andesrc=sandsource=webandcd=andved=2ahUKEwiclvCOuJuBAxWiIBAIHepjAdcQFnoECBIQAQandurl=https%3A%2F%2Folymp.herzen.spb.ru%2Fpluginfile.php%2F9775%2Fmod_page%2Fcontent%2F165%2F%25D0%2593%25D0%259E%25D0%25A8-2018_%25D0%2590%25D0%259D%25D0%2593%25D0%259B_%25D0%25BE%25D1%2587%25D0%25BD%25D1%258B%25D0%25B9%2520%25D1%2582%25D1%2583%25D1%2580_%25D0%259A%25D1%2580%25D0%25B8%25D1%2582%25D0%25B5%25D1%2580%25D0%25B8%25D0%25B8%2520%25D1%258D%25D1%2581%25D1%2581%25D0%25B5.pdfandusg=AOvVaw2qRCGFUkKSG9gqJNv6etbNandopi=89978449</w:t>
      </w:r>
      <w:r>
        <w:rPr>
          <w:rStyle w:val="18"/>
          <w:sz w:val="20"/>
          <w:szCs w:val="20"/>
          <w:lang w:val="kk-KZ"/>
        </w:rPr>
        <w:fldChar w:fldCharType="end"/>
      </w:r>
      <w:r>
        <w:rPr>
          <w:lang w:val="kk-KZ"/>
        </w:rPr>
        <w:t xml:space="preserve">  </w:t>
      </w:r>
    </w:p>
    <w:p w14:paraId="6E6A9ABD">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Презентацияны бағалау критерийлері (топиктер)  (Pre-Intermediate)</w:t>
      </w:r>
    </w:p>
    <w:tbl>
      <w:tblPr>
        <w:tblStyle w:val="22"/>
        <w:tblW w:w="14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2977"/>
        <w:gridCol w:w="3212"/>
        <w:gridCol w:w="2912"/>
        <w:gridCol w:w="2912"/>
      </w:tblGrid>
      <w:tr w14:paraId="29B27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Borders>
              <w:top w:val="single" w:color="auto" w:sz="4" w:space="0"/>
              <w:left w:val="single" w:color="auto" w:sz="4" w:space="0"/>
              <w:bottom w:val="single" w:color="auto" w:sz="4" w:space="0"/>
              <w:right w:val="single" w:color="auto" w:sz="4" w:space="0"/>
            </w:tcBorders>
            <w:shd w:val="clear" w:color="auto" w:fill="D9E2F3" w:themeFill="accent1" w:themeFillTint="33"/>
          </w:tcPr>
          <w:p w14:paraId="511C4E9C">
            <w:pPr>
              <w:spacing w:after="0"/>
              <w:jc w:val="center"/>
              <w:rPr>
                <w:rFonts w:ascii="Times New Roman" w:hAnsi="Times New Roman" w:eastAsia="Times New Roman" w:cs="Times New Roman"/>
                <w:b/>
                <w:bCs/>
                <w:sz w:val="24"/>
                <w:szCs w:val="24"/>
              </w:rPr>
            </w:pPr>
            <w:r>
              <w:rPr>
                <w:rStyle w:val="33"/>
                <w:rFonts w:ascii="Times New Roman" w:hAnsi="Times New Roman" w:eastAsia="Times New Roman" w:cs="Times New Roman"/>
                <w:b/>
                <w:bCs/>
                <w:color w:val="000000"/>
                <w:sz w:val="24"/>
                <w:szCs w:val="24"/>
              </w:rPr>
              <w:t>Критерий </w:t>
            </w:r>
            <w:r>
              <w:rPr>
                <w:rStyle w:val="33"/>
                <w:rFonts w:ascii="Times New Roman" w:hAnsi="Times New Roman" w:eastAsia="Times New Roman" w:cs="Times New Roman"/>
                <w:color w:val="000000"/>
                <w:sz w:val="24"/>
                <w:szCs w:val="24"/>
              </w:rPr>
              <w:t> </w:t>
            </w:r>
            <w:r>
              <w:rPr>
                <w:rStyle w:val="34"/>
                <w:rFonts w:ascii="Times New Roman" w:hAnsi="Times New Roman" w:eastAsia="Times New Roman" w:cs="Times New Roman"/>
                <w:color w:val="000000"/>
                <w:sz w:val="24"/>
                <w:szCs w:val="24"/>
              </w:rPr>
              <w:t> </w:t>
            </w:r>
          </w:p>
        </w:tc>
        <w:tc>
          <w:tcPr>
            <w:tcW w:w="2977"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460086C5">
            <w:pPr>
              <w:pStyle w:val="30"/>
              <w:spacing w:before="0" w:beforeAutospacing="0" w:after="0" w:afterAutospacing="0"/>
              <w:jc w:val="center"/>
              <w:textAlignment w:val="baseline"/>
              <w:rPr>
                <w:lang w:eastAsia="en-US"/>
              </w:rPr>
            </w:pPr>
            <w:r>
              <w:rPr>
                <w:rStyle w:val="33"/>
                <w:b/>
                <w:bCs/>
                <w:color w:val="000000"/>
                <w:lang w:eastAsia="en-US"/>
              </w:rPr>
              <w:t>«</w:t>
            </w:r>
            <w:r>
              <w:rPr>
                <w:rStyle w:val="33"/>
                <w:b/>
                <w:bCs/>
                <w:color w:val="000000"/>
                <w:lang w:val="kk-KZ" w:eastAsia="en-US"/>
              </w:rPr>
              <w:t>Өте жақсы</w:t>
            </w:r>
            <w:r>
              <w:rPr>
                <w:rStyle w:val="33"/>
                <w:b/>
                <w:bCs/>
                <w:color w:val="000000"/>
                <w:lang w:eastAsia="en-US"/>
              </w:rPr>
              <w:t>» </w:t>
            </w:r>
            <w:r>
              <w:rPr>
                <w:rStyle w:val="33"/>
                <w:color w:val="000000"/>
                <w:lang w:eastAsia="en-US"/>
              </w:rPr>
              <w:t> </w:t>
            </w:r>
            <w:r>
              <w:rPr>
                <w:rStyle w:val="34"/>
                <w:color w:val="000000"/>
                <w:lang w:eastAsia="en-US"/>
              </w:rPr>
              <w:t> </w:t>
            </w:r>
            <w:r>
              <w:rPr>
                <w:rStyle w:val="33"/>
                <w:b/>
                <w:bCs/>
                <w:color w:val="000000"/>
                <w:lang w:eastAsia="en-US"/>
              </w:rPr>
              <w:t> </w:t>
            </w:r>
          </w:p>
          <w:p w14:paraId="1D3F1414">
            <w:pPr>
              <w:spacing w:after="0"/>
              <w:jc w:val="center"/>
              <w:rPr>
                <w:rFonts w:ascii="Times New Roman" w:hAnsi="Times New Roman" w:eastAsia="Times New Roman" w:cs="Times New Roman"/>
                <w:b/>
                <w:bCs/>
                <w:sz w:val="24"/>
                <w:szCs w:val="24"/>
              </w:rPr>
            </w:pPr>
            <w:r>
              <w:rPr>
                <w:rStyle w:val="33"/>
                <w:rFonts w:ascii="Times New Roman" w:hAnsi="Times New Roman" w:eastAsia="Times New Roman" w:cs="Times New Roman"/>
                <w:color w:val="000000"/>
                <w:sz w:val="24"/>
                <w:szCs w:val="24"/>
              </w:rPr>
              <w:t>20-25 % </w:t>
            </w:r>
          </w:p>
        </w:tc>
        <w:tc>
          <w:tcPr>
            <w:tcW w:w="3212"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17F1F4F2">
            <w:pPr>
              <w:pStyle w:val="30"/>
              <w:spacing w:before="0" w:beforeAutospacing="0" w:after="0" w:afterAutospacing="0"/>
              <w:jc w:val="center"/>
              <w:textAlignment w:val="baseline"/>
              <w:rPr>
                <w:lang w:eastAsia="en-US"/>
              </w:rPr>
            </w:pPr>
            <w:r>
              <w:rPr>
                <w:rStyle w:val="33"/>
                <w:b/>
                <w:bCs/>
                <w:color w:val="000000"/>
                <w:lang w:eastAsia="en-US"/>
              </w:rPr>
              <w:t>«</w:t>
            </w:r>
            <w:r>
              <w:rPr>
                <w:rStyle w:val="33"/>
                <w:b/>
                <w:bCs/>
                <w:color w:val="000000"/>
                <w:lang w:val="kk-KZ" w:eastAsia="en-US"/>
              </w:rPr>
              <w:t>Жақсы</w:t>
            </w:r>
            <w:r>
              <w:rPr>
                <w:rStyle w:val="33"/>
                <w:b/>
                <w:bCs/>
                <w:color w:val="000000"/>
                <w:lang w:eastAsia="en-US"/>
              </w:rPr>
              <w:t>» </w:t>
            </w:r>
            <w:r>
              <w:rPr>
                <w:rStyle w:val="33"/>
                <w:color w:val="000000"/>
                <w:lang w:eastAsia="en-US"/>
              </w:rPr>
              <w:t> </w:t>
            </w:r>
          </w:p>
          <w:p w14:paraId="384EABCD">
            <w:pPr>
              <w:spacing w:after="0"/>
              <w:jc w:val="center"/>
              <w:rPr>
                <w:rFonts w:ascii="Times New Roman" w:hAnsi="Times New Roman" w:eastAsia="Times New Roman" w:cs="Times New Roman"/>
                <w:b/>
                <w:bCs/>
                <w:sz w:val="24"/>
                <w:szCs w:val="24"/>
                <w:lang w:val="en-US"/>
              </w:rPr>
            </w:pPr>
            <w:r>
              <w:rPr>
                <w:rStyle w:val="33"/>
                <w:rFonts w:ascii="Times New Roman" w:hAnsi="Times New Roman" w:eastAsia="Times New Roman" w:cs="Times New Roman"/>
                <w:color w:val="000000"/>
                <w:sz w:val="24"/>
                <w:szCs w:val="24"/>
              </w:rPr>
              <w:t>15-20%  </w:t>
            </w:r>
          </w:p>
        </w:tc>
        <w:tc>
          <w:tcPr>
            <w:tcW w:w="2912"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3D21A0AE">
            <w:pPr>
              <w:pStyle w:val="30"/>
              <w:spacing w:before="0" w:beforeAutospacing="0" w:after="0" w:afterAutospacing="0"/>
              <w:jc w:val="center"/>
              <w:textAlignment w:val="baseline"/>
              <w:rPr>
                <w:lang w:eastAsia="en-US"/>
              </w:rPr>
            </w:pPr>
            <w:r>
              <w:rPr>
                <w:rStyle w:val="33"/>
                <w:b/>
                <w:bCs/>
                <w:color w:val="000000"/>
                <w:lang w:eastAsia="en-US"/>
              </w:rPr>
              <w:t>«</w:t>
            </w:r>
            <w:r>
              <w:rPr>
                <w:rStyle w:val="33"/>
                <w:b/>
                <w:bCs/>
                <w:color w:val="000000"/>
                <w:lang w:val="kk-KZ" w:eastAsia="en-US"/>
              </w:rPr>
              <w:t>Қанағаттанарлық</w:t>
            </w:r>
            <w:r>
              <w:rPr>
                <w:rStyle w:val="33"/>
                <w:b/>
                <w:bCs/>
                <w:color w:val="000000"/>
                <w:lang w:eastAsia="en-US"/>
              </w:rPr>
              <w:t>»</w:t>
            </w:r>
            <w:r>
              <w:rPr>
                <w:rStyle w:val="33"/>
                <w:color w:val="000000"/>
                <w:lang w:eastAsia="en-US"/>
              </w:rPr>
              <w:t> </w:t>
            </w:r>
          </w:p>
          <w:p w14:paraId="4E1DF872">
            <w:pPr>
              <w:spacing w:after="0"/>
              <w:jc w:val="center"/>
              <w:rPr>
                <w:rFonts w:ascii="Times New Roman" w:hAnsi="Times New Roman" w:eastAsia="Times New Roman" w:cs="Times New Roman"/>
                <w:b/>
                <w:bCs/>
                <w:sz w:val="24"/>
                <w:szCs w:val="24"/>
                <w:lang w:val="en-US"/>
              </w:rPr>
            </w:pPr>
            <w:r>
              <w:rPr>
                <w:rStyle w:val="33"/>
                <w:rFonts w:ascii="Times New Roman" w:hAnsi="Times New Roman" w:eastAsia="Times New Roman" w:cs="Times New Roman"/>
                <w:color w:val="000000"/>
                <w:sz w:val="24"/>
                <w:szCs w:val="24"/>
              </w:rPr>
              <w:t>10-15%</w:t>
            </w:r>
          </w:p>
        </w:tc>
        <w:tc>
          <w:tcPr>
            <w:tcW w:w="2912"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6ED100F5">
            <w:pPr>
              <w:pStyle w:val="30"/>
              <w:spacing w:before="0" w:beforeAutospacing="0" w:after="0" w:afterAutospacing="0"/>
              <w:jc w:val="center"/>
              <w:textAlignment w:val="baseline"/>
              <w:rPr>
                <w:lang w:eastAsia="en-US"/>
              </w:rPr>
            </w:pPr>
            <w:r>
              <w:rPr>
                <w:rStyle w:val="33"/>
                <w:b/>
                <w:bCs/>
                <w:color w:val="000000"/>
                <w:lang w:eastAsia="en-US"/>
              </w:rPr>
              <w:t>«</w:t>
            </w:r>
            <w:r>
              <w:rPr>
                <w:rStyle w:val="33"/>
                <w:b/>
                <w:bCs/>
                <w:color w:val="000000"/>
                <w:lang w:val="kk-KZ" w:eastAsia="en-US"/>
              </w:rPr>
              <w:t>Қанағаттанарлықсыз</w:t>
            </w:r>
            <w:r>
              <w:rPr>
                <w:rStyle w:val="33"/>
                <w:b/>
                <w:bCs/>
                <w:color w:val="000000"/>
                <w:lang w:eastAsia="en-US"/>
              </w:rPr>
              <w:t>»</w:t>
            </w:r>
            <w:r>
              <w:rPr>
                <w:rStyle w:val="33"/>
                <w:color w:val="000000"/>
                <w:lang w:eastAsia="en-US"/>
              </w:rPr>
              <w:t> </w:t>
            </w:r>
          </w:p>
          <w:p w14:paraId="631EA526">
            <w:pPr>
              <w:spacing w:after="0"/>
              <w:jc w:val="center"/>
              <w:rPr>
                <w:rFonts w:ascii="Times New Roman" w:hAnsi="Times New Roman" w:eastAsia="Times New Roman" w:cs="Times New Roman"/>
                <w:b/>
                <w:bCs/>
                <w:sz w:val="24"/>
                <w:szCs w:val="24"/>
                <w:lang w:val="en-US"/>
              </w:rPr>
            </w:pPr>
            <w:r>
              <w:rPr>
                <w:rStyle w:val="33"/>
                <w:rFonts w:ascii="Times New Roman" w:hAnsi="Times New Roman" w:eastAsia="Times New Roman" w:cs="Times New Roman"/>
                <w:b/>
                <w:bCs/>
                <w:color w:val="000000"/>
                <w:sz w:val="24"/>
                <w:szCs w:val="24"/>
              </w:rPr>
              <w:t> </w:t>
            </w:r>
            <w:r>
              <w:rPr>
                <w:rStyle w:val="33"/>
                <w:rFonts w:ascii="Times New Roman" w:hAnsi="Times New Roman" w:eastAsia="Times New Roman" w:cs="Times New Roman"/>
                <w:color w:val="000000"/>
                <w:sz w:val="24"/>
                <w:szCs w:val="24"/>
              </w:rPr>
              <w:t>0-10%</w:t>
            </w:r>
          </w:p>
        </w:tc>
      </w:tr>
      <w:tr w14:paraId="3079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Borders>
              <w:top w:val="single" w:color="auto" w:sz="4" w:space="0"/>
              <w:left w:val="single" w:color="auto" w:sz="4" w:space="0"/>
              <w:bottom w:val="single" w:color="auto" w:sz="4" w:space="0"/>
              <w:right w:val="single" w:color="auto" w:sz="4" w:space="0"/>
            </w:tcBorders>
          </w:tcPr>
          <w:p w14:paraId="034C8A8E">
            <w:pPr>
              <w:spacing w:after="0"/>
              <w:rPr>
                <w:rFonts w:ascii="Times New Roman" w:hAnsi="Times New Roman" w:eastAsia="Times New Roman" w:cs="Times New Roman"/>
                <w:sz w:val="24"/>
                <w:szCs w:val="24"/>
              </w:rPr>
            </w:pPr>
            <w:r>
              <w:rPr>
                <w:rFonts w:ascii="Times New Roman" w:hAnsi="Times New Roman" w:eastAsia="Times New Roman" w:cs="Times New Roman"/>
                <w:b/>
                <w:spacing w:val="-4"/>
                <w:sz w:val="24"/>
                <w:szCs w:val="24"/>
              </w:rPr>
              <w:t xml:space="preserve">Фонетика </w:t>
            </w:r>
          </w:p>
        </w:tc>
        <w:tc>
          <w:tcPr>
            <w:tcW w:w="2977" w:type="dxa"/>
            <w:tcBorders>
              <w:top w:val="single" w:color="auto" w:sz="4" w:space="0"/>
              <w:left w:val="single" w:color="auto" w:sz="4" w:space="0"/>
              <w:bottom w:val="single" w:color="auto" w:sz="4" w:space="0"/>
              <w:right w:val="single" w:color="auto" w:sz="4" w:space="0"/>
            </w:tcBorders>
          </w:tcPr>
          <w:p w14:paraId="2A6C1472">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Сөйле</w:t>
            </w:r>
            <w:r>
              <w:rPr>
                <w:rFonts w:ascii="Times New Roman" w:hAnsi="Times New Roman" w:eastAsia="Times New Roman" w:cs="Times New Roman"/>
                <w:sz w:val="24"/>
                <w:szCs w:val="24"/>
                <w:lang w:val="kk-KZ"/>
              </w:rPr>
              <w:t>у барысында оңай</w:t>
            </w:r>
            <w:r>
              <w:rPr>
                <w:rFonts w:ascii="Times New Roman" w:hAnsi="Times New Roman" w:eastAsia="Times New Roman" w:cs="Times New Roman"/>
                <w:sz w:val="24"/>
                <w:szCs w:val="24"/>
              </w:rPr>
              <w:t xml:space="preserve"> түсіну</w:t>
            </w:r>
            <w:r>
              <w:rPr>
                <w:rFonts w:ascii="Times New Roman" w:hAnsi="Times New Roman" w:eastAsia="Times New Roman" w:cs="Times New Roman"/>
                <w:sz w:val="24"/>
                <w:szCs w:val="24"/>
                <w:lang w:val="kk-KZ"/>
              </w:rPr>
              <w:t>ге болады</w:t>
            </w:r>
            <w:r>
              <w:rPr>
                <w:rFonts w:ascii="Times New Roman" w:hAnsi="Times New Roman" w:eastAsia="Times New Roman" w:cs="Times New Roman"/>
                <w:sz w:val="24"/>
                <w:szCs w:val="24"/>
              </w:rPr>
              <w:t>, фонетикалық қате</w:t>
            </w:r>
            <w:r>
              <w:rPr>
                <w:rFonts w:ascii="Times New Roman" w:hAnsi="Times New Roman" w:eastAsia="Times New Roman" w:cs="Times New Roman"/>
                <w:sz w:val="24"/>
                <w:szCs w:val="24"/>
                <w:lang w:val="kk-KZ"/>
              </w:rPr>
              <w:t xml:space="preserve"> жоқ.</w:t>
            </w:r>
          </w:p>
        </w:tc>
        <w:tc>
          <w:tcPr>
            <w:tcW w:w="3212" w:type="dxa"/>
            <w:tcBorders>
              <w:top w:val="single" w:color="auto" w:sz="4" w:space="0"/>
              <w:left w:val="single" w:color="auto" w:sz="4" w:space="0"/>
              <w:bottom w:val="single" w:color="auto" w:sz="4" w:space="0"/>
              <w:right w:val="single" w:color="auto" w:sz="4" w:space="0"/>
            </w:tcBorders>
          </w:tcPr>
          <w:p w14:paraId="0F592F5D">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lang w:val="kk-KZ"/>
              </w:rPr>
              <w:t>Сөйлеу өте түсінікті, бірақ сөйлемдердің мағынасын бұзбайтын 5-6 фонетикалық қате болды.</w:t>
            </w:r>
          </w:p>
        </w:tc>
        <w:tc>
          <w:tcPr>
            <w:tcW w:w="2912" w:type="dxa"/>
            <w:tcBorders>
              <w:top w:val="single" w:color="auto" w:sz="4" w:space="0"/>
              <w:left w:val="single" w:color="auto" w:sz="4" w:space="0"/>
              <w:bottom w:val="single" w:color="auto" w:sz="4" w:space="0"/>
              <w:right w:val="single" w:color="auto" w:sz="4" w:space="0"/>
            </w:tcBorders>
          </w:tcPr>
          <w:p w14:paraId="6B7AB403">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Сөйлеуді қабылдау біршама қиын, 7-10 фонетикалық қате бар.</w:t>
            </w:r>
          </w:p>
        </w:tc>
        <w:tc>
          <w:tcPr>
            <w:tcW w:w="2912" w:type="dxa"/>
            <w:tcBorders>
              <w:top w:val="single" w:color="auto" w:sz="4" w:space="0"/>
              <w:left w:val="single" w:color="auto" w:sz="4" w:space="0"/>
              <w:bottom w:val="single" w:color="auto" w:sz="4" w:space="0"/>
              <w:right w:val="single" w:color="auto" w:sz="4" w:space="0"/>
            </w:tcBorders>
          </w:tcPr>
          <w:p w14:paraId="5D58BDE4">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Сөйлеу көптеген фонетикалық қателердің салдарынан өте қиын қабылданды.</w:t>
            </w:r>
          </w:p>
        </w:tc>
      </w:tr>
      <w:tr w14:paraId="43A0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Borders>
              <w:top w:val="single" w:color="auto" w:sz="4" w:space="0"/>
              <w:left w:val="single" w:color="auto" w:sz="4" w:space="0"/>
              <w:bottom w:val="single" w:color="auto" w:sz="4" w:space="0"/>
              <w:right w:val="single" w:color="auto" w:sz="4" w:space="0"/>
            </w:tcBorders>
          </w:tcPr>
          <w:p w14:paraId="29DED354">
            <w:pPr>
              <w:spacing w:after="0"/>
              <w:rPr>
                <w:rFonts w:ascii="Times New Roman" w:hAnsi="Times New Roman" w:eastAsia="Times New Roman" w:cs="Times New Roman"/>
                <w:sz w:val="24"/>
                <w:szCs w:val="24"/>
              </w:rPr>
            </w:pPr>
            <w:r>
              <w:rPr>
                <w:rFonts w:ascii="Times New Roman" w:hAnsi="Times New Roman" w:eastAsia="Times New Roman" w:cs="Times New Roman"/>
                <w:b/>
                <w:sz w:val="24"/>
                <w:szCs w:val="24"/>
                <w:lang w:val="kk-KZ"/>
              </w:rPr>
              <w:t xml:space="preserve">Сөздік қор </w:t>
            </w:r>
          </w:p>
        </w:tc>
        <w:tc>
          <w:tcPr>
            <w:tcW w:w="2977" w:type="dxa"/>
            <w:tcBorders>
              <w:top w:val="single" w:color="auto" w:sz="4" w:space="0"/>
              <w:left w:val="single" w:color="auto" w:sz="4" w:space="0"/>
              <w:bottom w:val="single" w:color="auto" w:sz="4" w:space="0"/>
              <w:right w:val="single" w:color="auto" w:sz="4" w:space="0"/>
            </w:tcBorders>
          </w:tcPr>
          <w:p w14:paraId="645E0DD6">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Зерттелетін лексикалық материалды дұрыс сөйлеу контекстінде барынша пайдалан</w:t>
            </w:r>
            <w:r>
              <w:rPr>
                <w:rFonts w:ascii="Times New Roman" w:hAnsi="Times New Roman" w:eastAsia="Times New Roman" w:cs="Times New Roman"/>
                <w:sz w:val="24"/>
                <w:szCs w:val="24"/>
                <w:lang w:val="kk-KZ"/>
              </w:rPr>
              <w:t>ды</w:t>
            </w:r>
            <w:r>
              <w:rPr>
                <w:rFonts w:ascii="Times New Roman" w:hAnsi="Times New Roman" w:eastAsia="Times New Roman" w:cs="Times New Roman"/>
                <w:sz w:val="24"/>
                <w:szCs w:val="24"/>
              </w:rPr>
              <w:t>.</w:t>
            </w:r>
          </w:p>
        </w:tc>
        <w:tc>
          <w:tcPr>
            <w:tcW w:w="3212" w:type="dxa"/>
            <w:tcBorders>
              <w:top w:val="single" w:color="auto" w:sz="4" w:space="0"/>
              <w:left w:val="single" w:color="auto" w:sz="4" w:space="0"/>
              <w:bottom w:val="single" w:color="auto" w:sz="4" w:space="0"/>
              <w:right w:val="single" w:color="auto" w:sz="4" w:space="0"/>
            </w:tcBorders>
          </w:tcPr>
          <w:p w14:paraId="0745C029">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Зерттелетін лексиканың көп бөлігін пайдаланды, оқылатын сөздерді </w:t>
            </w:r>
            <w:r>
              <w:rPr>
                <w:rFonts w:ascii="Times New Roman" w:hAnsi="Times New Roman" w:eastAsia="Times New Roman" w:cs="Times New Roman"/>
                <w:sz w:val="24"/>
                <w:szCs w:val="24"/>
                <w:lang w:val="kk-KZ"/>
              </w:rPr>
              <w:t>айтқанда</w:t>
            </w:r>
            <w:r>
              <w:rPr>
                <w:rFonts w:ascii="Times New Roman" w:hAnsi="Times New Roman" w:eastAsia="Times New Roman" w:cs="Times New Roman"/>
                <w:sz w:val="24"/>
                <w:szCs w:val="24"/>
              </w:rPr>
              <w:t xml:space="preserve"> кейде болмашы қателер жіберді, бұл мәлімдемелерді түсінуге әсер етпеді.</w:t>
            </w:r>
          </w:p>
        </w:tc>
        <w:tc>
          <w:tcPr>
            <w:tcW w:w="2912" w:type="dxa"/>
            <w:tcBorders>
              <w:top w:val="single" w:color="auto" w:sz="4" w:space="0"/>
              <w:left w:val="single" w:color="auto" w:sz="4" w:space="0"/>
              <w:bottom w:val="single" w:color="auto" w:sz="4" w:space="0"/>
              <w:right w:val="single" w:color="auto" w:sz="4" w:space="0"/>
            </w:tcBorders>
          </w:tcPr>
          <w:p w14:paraId="19E98A36">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Қамтылған лексикалық материал толық пайдаланылма</w:t>
            </w:r>
            <w:r>
              <w:rPr>
                <w:rFonts w:ascii="Times New Roman" w:hAnsi="Times New Roman" w:eastAsia="Times New Roman" w:cs="Times New Roman"/>
                <w:sz w:val="24"/>
                <w:szCs w:val="24"/>
                <w:lang w:val="kk-KZ"/>
              </w:rPr>
              <w:t>ды</w:t>
            </w:r>
            <w:r>
              <w:rPr>
                <w:rFonts w:ascii="Times New Roman" w:hAnsi="Times New Roman" w:eastAsia="Times New Roman" w:cs="Times New Roman"/>
                <w:sz w:val="24"/>
                <w:szCs w:val="24"/>
              </w:rPr>
              <w:t>. Өтілген сөздер сөйлеу тақырыбына сәйкес келе бермеді, бұл түсінуді қиында</w:t>
            </w:r>
            <w:r>
              <w:rPr>
                <w:rFonts w:ascii="Times New Roman" w:hAnsi="Times New Roman" w:eastAsia="Times New Roman" w:cs="Times New Roman"/>
                <w:sz w:val="24"/>
                <w:szCs w:val="24"/>
                <w:lang w:val="kk-KZ"/>
              </w:rPr>
              <w:t>тт</w:t>
            </w:r>
            <w:r>
              <w:rPr>
                <w:rFonts w:ascii="Times New Roman" w:hAnsi="Times New Roman" w:eastAsia="Times New Roman" w:cs="Times New Roman"/>
                <w:sz w:val="24"/>
                <w:szCs w:val="24"/>
              </w:rPr>
              <w:t xml:space="preserve">ы.  </w:t>
            </w:r>
          </w:p>
        </w:tc>
        <w:tc>
          <w:tcPr>
            <w:tcW w:w="2912" w:type="dxa"/>
            <w:tcBorders>
              <w:top w:val="single" w:color="auto" w:sz="4" w:space="0"/>
              <w:left w:val="single" w:color="auto" w:sz="4" w:space="0"/>
              <w:bottom w:val="single" w:color="auto" w:sz="4" w:space="0"/>
              <w:right w:val="single" w:color="auto" w:sz="4" w:space="0"/>
            </w:tcBorders>
          </w:tcPr>
          <w:p w14:paraId="2F67FEA1">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Өтілген лексикалық материалды аз қолдан</w:t>
            </w:r>
            <w:r>
              <w:rPr>
                <w:rFonts w:ascii="Times New Roman" w:hAnsi="Times New Roman" w:eastAsia="Times New Roman" w:cs="Times New Roman"/>
                <w:sz w:val="24"/>
                <w:szCs w:val="24"/>
                <w:lang w:val="kk-KZ"/>
              </w:rPr>
              <w:t>ды</w:t>
            </w:r>
            <w:r>
              <w:rPr>
                <w:rFonts w:ascii="Times New Roman" w:hAnsi="Times New Roman" w:eastAsia="Times New Roman" w:cs="Times New Roman"/>
                <w:sz w:val="24"/>
                <w:szCs w:val="24"/>
              </w:rPr>
              <w:t>. Бірдей сөздерді жиі қайтала</w:t>
            </w:r>
            <w:r>
              <w:rPr>
                <w:rFonts w:ascii="Times New Roman" w:hAnsi="Times New Roman" w:eastAsia="Times New Roman" w:cs="Times New Roman"/>
                <w:sz w:val="24"/>
                <w:szCs w:val="24"/>
                <w:lang w:val="kk-KZ"/>
              </w:rPr>
              <w:t>ды</w:t>
            </w:r>
            <w:r>
              <w:rPr>
                <w:rFonts w:ascii="Times New Roman" w:hAnsi="Times New Roman" w:eastAsia="Times New Roman" w:cs="Times New Roman"/>
                <w:sz w:val="24"/>
                <w:szCs w:val="24"/>
              </w:rPr>
              <w:t>. Қамтылған сөздерді қолданудың логикасы жоқ.</w:t>
            </w:r>
          </w:p>
        </w:tc>
      </w:tr>
      <w:tr w14:paraId="5467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Borders>
              <w:top w:val="single" w:color="auto" w:sz="4" w:space="0"/>
              <w:left w:val="single" w:color="auto" w:sz="4" w:space="0"/>
              <w:bottom w:val="single" w:color="auto" w:sz="4" w:space="0"/>
              <w:right w:val="single" w:color="auto" w:sz="4" w:space="0"/>
            </w:tcBorders>
          </w:tcPr>
          <w:p w14:paraId="02F8EC85">
            <w:pPr>
              <w:spacing w:after="0"/>
              <w:rPr>
                <w:rFonts w:ascii="Times New Roman" w:hAnsi="Times New Roman" w:eastAsia="Times New Roman" w:cs="Times New Roman"/>
                <w:sz w:val="24"/>
                <w:szCs w:val="24"/>
              </w:rPr>
            </w:pPr>
            <w:r>
              <w:rPr>
                <w:rFonts w:ascii="Times New Roman" w:hAnsi="Times New Roman" w:eastAsia="Times New Roman" w:cs="Times New Roman"/>
                <w:b/>
                <w:sz w:val="24"/>
                <w:szCs w:val="24"/>
              </w:rPr>
              <w:t>Грамматика ережелерін сақтау</w:t>
            </w:r>
          </w:p>
        </w:tc>
        <w:tc>
          <w:tcPr>
            <w:tcW w:w="2977" w:type="dxa"/>
            <w:tcBorders>
              <w:top w:val="single" w:color="auto" w:sz="4" w:space="0"/>
              <w:left w:val="single" w:color="auto" w:sz="4" w:space="0"/>
              <w:bottom w:val="single" w:color="auto" w:sz="4" w:space="0"/>
              <w:right w:val="single" w:color="auto" w:sz="4" w:space="0"/>
            </w:tcBorders>
          </w:tcPr>
          <w:p w14:paraId="229663CA">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rPr>
              <w:t>Түрлі сөйлемдерді құрастыру кезінде сөздердің грамматикалық тәртібін толық сақта</w:t>
            </w:r>
            <w:r>
              <w:rPr>
                <w:rFonts w:ascii="Times New Roman" w:hAnsi="Times New Roman" w:eastAsia="Times New Roman" w:cs="Times New Roman"/>
                <w:sz w:val="24"/>
                <w:szCs w:val="24"/>
                <w:lang w:val="kk-KZ"/>
              </w:rPr>
              <w:t>ды</w:t>
            </w:r>
            <w:r>
              <w:rPr>
                <w:rFonts w:ascii="Times New Roman" w:hAnsi="Times New Roman" w:eastAsia="Times New Roman" w:cs="Times New Roman"/>
                <w:sz w:val="24"/>
                <w:szCs w:val="24"/>
              </w:rPr>
              <w:t>. Грамматикалық қате</w:t>
            </w:r>
            <w:r>
              <w:rPr>
                <w:rFonts w:ascii="Times New Roman" w:hAnsi="Times New Roman" w:eastAsia="Times New Roman" w:cs="Times New Roman"/>
                <w:sz w:val="24"/>
                <w:szCs w:val="24"/>
                <w:lang w:val="kk-KZ"/>
              </w:rPr>
              <w:t xml:space="preserve"> болмады</w:t>
            </w:r>
            <w:r>
              <w:rPr>
                <w:rFonts w:ascii="Times New Roman" w:hAnsi="Times New Roman" w:eastAsia="Times New Roman" w:cs="Times New Roman"/>
                <w:sz w:val="24"/>
                <w:szCs w:val="24"/>
              </w:rPr>
              <w:t>.</w:t>
            </w:r>
          </w:p>
        </w:tc>
        <w:tc>
          <w:tcPr>
            <w:tcW w:w="3212" w:type="dxa"/>
            <w:tcBorders>
              <w:top w:val="single" w:color="auto" w:sz="4" w:space="0"/>
              <w:left w:val="single" w:color="auto" w:sz="4" w:space="0"/>
              <w:bottom w:val="single" w:color="auto" w:sz="4" w:space="0"/>
              <w:right w:val="single" w:color="auto" w:sz="4" w:space="0"/>
            </w:tcBorders>
          </w:tcPr>
          <w:p w14:paraId="7E7EFC12">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Сөздердің грамматикалық тәртібін сақтайды, грамматикалық сөйлемнің мағынасына әсер етпейтін болмашы қателер жіберді.</w:t>
            </w:r>
          </w:p>
        </w:tc>
        <w:tc>
          <w:tcPr>
            <w:tcW w:w="2912" w:type="dxa"/>
            <w:tcBorders>
              <w:top w:val="single" w:color="auto" w:sz="4" w:space="0"/>
              <w:left w:val="single" w:color="auto" w:sz="4" w:space="0"/>
              <w:bottom w:val="single" w:color="auto" w:sz="4" w:space="0"/>
              <w:right w:val="single" w:color="auto" w:sz="4" w:space="0"/>
            </w:tcBorders>
          </w:tcPr>
          <w:p w14:paraId="68993E84">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Түсінуді қиындататын күрделі грамматикалық қателер жіберді және шетел тілінде сөйлемдерді әрқашан дұрыс құра білмеді.</w:t>
            </w:r>
          </w:p>
        </w:tc>
        <w:tc>
          <w:tcPr>
            <w:tcW w:w="2912" w:type="dxa"/>
            <w:tcBorders>
              <w:top w:val="single" w:color="auto" w:sz="4" w:space="0"/>
              <w:left w:val="single" w:color="auto" w:sz="4" w:space="0"/>
              <w:bottom w:val="single" w:color="auto" w:sz="4" w:space="0"/>
              <w:right w:val="single" w:color="auto" w:sz="4" w:space="0"/>
            </w:tcBorders>
          </w:tcPr>
          <w:p w14:paraId="5A003115">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Сөздердің грамматикалық тәртібін сақтамады, бұл түсінуді айтарлықтай қиындатты.</w:t>
            </w:r>
          </w:p>
        </w:tc>
      </w:tr>
      <w:tr w14:paraId="0C52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Borders>
              <w:top w:val="single" w:color="auto" w:sz="4" w:space="0"/>
              <w:left w:val="single" w:color="auto" w:sz="4" w:space="0"/>
              <w:bottom w:val="single" w:color="auto" w:sz="4" w:space="0"/>
              <w:right w:val="single" w:color="auto" w:sz="4" w:space="0"/>
            </w:tcBorders>
          </w:tcPr>
          <w:p w14:paraId="2EE4F4B4">
            <w:pPr>
              <w:spacing w:after="0"/>
              <w:rPr>
                <w:rFonts w:ascii="Times New Roman" w:hAnsi="Times New Roman" w:eastAsia="Times New Roman" w:cs="Times New Roman"/>
                <w:sz w:val="24"/>
                <w:szCs w:val="24"/>
              </w:rPr>
            </w:pPr>
            <w:r>
              <w:rPr>
                <w:rFonts w:ascii="Times New Roman" w:hAnsi="Times New Roman" w:eastAsia="Times New Roman" w:cs="Times New Roman"/>
                <w:b/>
                <w:bCs/>
                <w:sz w:val="24"/>
                <w:szCs w:val="24"/>
                <w:lang w:val="kk-KZ"/>
              </w:rPr>
              <w:t xml:space="preserve">Еркін сөйлеу </w:t>
            </w:r>
          </w:p>
        </w:tc>
        <w:tc>
          <w:tcPr>
            <w:tcW w:w="2977" w:type="dxa"/>
            <w:tcBorders>
              <w:top w:val="single" w:color="auto" w:sz="4" w:space="0"/>
              <w:left w:val="single" w:color="auto" w:sz="4" w:space="0"/>
              <w:bottom w:val="single" w:color="auto" w:sz="4" w:space="0"/>
              <w:right w:val="single" w:color="auto" w:sz="4" w:space="0"/>
            </w:tcBorders>
          </w:tcPr>
          <w:p w14:paraId="208C73B6">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rPr>
              <w:t>Сөйлеу жылдамдығы орташадан сәл жоғары. Сөйлеу кезінде қысқа үзіліс</w:t>
            </w:r>
            <w:r>
              <w:rPr>
                <w:rFonts w:ascii="Times New Roman" w:hAnsi="Times New Roman" w:eastAsia="Times New Roman" w:cs="Times New Roman"/>
                <w:sz w:val="24"/>
                <w:szCs w:val="24"/>
                <w:lang w:val="kk-KZ"/>
              </w:rPr>
              <w:t>т</w:t>
            </w:r>
            <w:r>
              <w:rPr>
                <w:rFonts w:ascii="Times New Roman" w:hAnsi="Times New Roman" w:eastAsia="Times New Roman" w:cs="Times New Roman"/>
                <w:sz w:val="24"/>
                <w:szCs w:val="24"/>
              </w:rPr>
              <w:t>ер жаса</w:t>
            </w:r>
            <w:r>
              <w:rPr>
                <w:rFonts w:ascii="Times New Roman" w:hAnsi="Times New Roman" w:eastAsia="Times New Roman" w:cs="Times New Roman"/>
                <w:sz w:val="24"/>
                <w:szCs w:val="24"/>
                <w:lang w:val="kk-KZ"/>
              </w:rPr>
              <w:t>ды</w:t>
            </w:r>
            <w:r>
              <w:rPr>
                <w:rFonts w:ascii="Times New Roman" w:hAnsi="Times New Roman" w:eastAsia="Times New Roman" w:cs="Times New Roman"/>
                <w:sz w:val="24"/>
                <w:szCs w:val="24"/>
              </w:rPr>
              <w:t>.</w:t>
            </w:r>
          </w:p>
        </w:tc>
        <w:tc>
          <w:tcPr>
            <w:tcW w:w="3212" w:type="dxa"/>
            <w:tcBorders>
              <w:top w:val="single" w:color="auto" w:sz="4" w:space="0"/>
              <w:left w:val="single" w:color="auto" w:sz="4" w:space="0"/>
              <w:bottom w:val="single" w:color="auto" w:sz="4" w:space="0"/>
              <w:right w:val="single" w:color="auto" w:sz="4" w:space="0"/>
            </w:tcBorders>
          </w:tcPr>
          <w:p w14:paraId="473FCA2F">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Сөйлеу жылдамдығы баяу. Сөйлеу кезінде сөздерді және грамматикалық құрылымдарды іздеу үшін орташа ұзақтыққа үзіліс жасады.</w:t>
            </w:r>
          </w:p>
        </w:tc>
        <w:tc>
          <w:tcPr>
            <w:tcW w:w="2912" w:type="dxa"/>
            <w:tcBorders>
              <w:top w:val="single" w:color="auto" w:sz="4" w:space="0"/>
              <w:left w:val="single" w:color="auto" w:sz="4" w:space="0"/>
              <w:bottom w:val="single" w:color="auto" w:sz="4" w:space="0"/>
              <w:right w:val="single" w:color="auto" w:sz="4" w:space="0"/>
            </w:tcBorders>
          </w:tcPr>
          <w:p w14:paraId="753C4855">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Сөйлеу қарқыны біршама баяу. Айтарлықтай көп үзіліс жасады.</w:t>
            </w:r>
          </w:p>
        </w:tc>
        <w:tc>
          <w:tcPr>
            <w:tcW w:w="2912" w:type="dxa"/>
            <w:tcBorders>
              <w:top w:val="single" w:color="auto" w:sz="4" w:space="0"/>
              <w:left w:val="single" w:color="auto" w:sz="4" w:space="0"/>
              <w:bottom w:val="single" w:color="auto" w:sz="4" w:space="0"/>
              <w:right w:val="single" w:color="auto" w:sz="4" w:space="0"/>
            </w:tcBorders>
          </w:tcPr>
          <w:p w14:paraId="24AFEE39">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Сөйлеу жылдамдығы өте төмен. Ұзақ үзіліс жасады. Сөйлеу уақыт жағынан өте шектеулі.</w:t>
            </w:r>
          </w:p>
        </w:tc>
      </w:tr>
      <w:tr w14:paraId="39B03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Borders>
              <w:top w:val="single" w:color="auto" w:sz="4" w:space="0"/>
              <w:left w:val="single" w:color="auto" w:sz="4" w:space="0"/>
              <w:bottom w:val="single" w:color="auto" w:sz="4" w:space="0"/>
              <w:right w:val="single" w:color="auto" w:sz="4" w:space="0"/>
            </w:tcBorders>
          </w:tcPr>
          <w:p w14:paraId="35DD59F7">
            <w:pPr>
              <w:spacing w:after="0"/>
              <w:rPr>
                <w:rFonts w:ascii="Times New Roman" w:hAnsi="Times New Roman" w:eastAsia="Times New Roman" w:cs="Times New Roman"/>
                <w:b/>
                <w:sz w:val="24"/>
                <w:szCs w:val="24"/>
              </w:rPr>
            </w:pPr>
            <w:r>
              <w:rPr>
                <w:rFonts w:ascii="Times New Roman" w:hAnsi="Times New Roman" w:eastAsia="Times New Roman" w:cs="Times New Roman"/>
                <w:b/>
                <w:sz w:val="24"/>
                <w:szCs w:val="24"/>
              </w:rPr>
              <w:t>Презентация сапасы</w:t>
            </w:r>
          </w:p>
        </w:tc>
        <w:tc>
          <w:tcPr>
            <w:tcW w:w="2977" w:type="dxa"/>
            <w:tcBorders>
              <w:top w:val="single" w:color="auto" w:sz="4" w:space="0"/>
              <w:left w:val="single" w:color="auto" w:sz="4" w:space="0"/>
              <w:bottom w:val="single" w:color="auto" w:sz="4" w:space="0"/>
              <w:right w:val="single" w:color="auto" w:sz="4" w:space="0"/>
            </w:tcBorders>
          </w:tcPr>
          <w:p w14:paraId="07D12649">
            <w:pPr>
              <w:spacing w:after="0"/>
              <w:rPr>
                <w:rFonts w:ascii="Times New Roman" w:hAnsi="Times New Roman" w:eastAsia="Times New Roman" w:cs="Times New Roman"/>
                <w:sz w:val="24"/>
                <w:szCs w:val="24"/>
              </w:rPr>
            </w:pPr>
            <w:r>
              <w:rPr>
                <w:rFonts w:ascii="Times New Roman" w:hAnsi="Times New Roman" w:eastAsia="Times New Roman" w:cs="Times New Roman"/>
                <w:bCs/>
                <w:sz w:val="24"/>
                <w:szCs w:val="24"/>
              </w:rPr>
              <w:t>Спикер экранға немесе өзінің жазба</w:t>
            </w:r>
            <w:r>
              <w:rPr>
                <w:rFonts w:ascii="Times New Roman" w:hAnsi="Times New Roman" w:eastAsia="Times New Roman" w:cs="Times New Roman"/>
                <w:bCs/>
                <w:sz w:val="24"/>
                <w:szCs w:val="24"/>
                <w:lang w:val="kk-KZ"/>
              </w:rPr>
              <w:t>с</w:t>
            </w:r>
            <w:r>
              <w:rPr>
                <w:rFonts w:ascii="Times New Roman" w:hAnsi="Times New Roman" w:eastAsia="Times New Roman" w:cs="Times New Roman"/>
                <w:bCs/>
                <w:sz w:val="24"/>
                <w:szCs w:val="24"/>
              </w:rPr>
              <w:t>ына қарамады.</w:t>
            </w:r>
          </w:p>
        </w:tc>
        <w:tc>
          <w:tcPr>
            <w:tcW w:w="3212" w:type="dxa"/>
            <w:tcBorders>
              <w:top w:val="single" w:color="auto" w:sz="4" w:space="0"/>
              <w:left w:val="single" w:color="auto" w:sz="4" w:space="0"/>
              <w:bottom w:val="single" w:color="auto" w:sz="4" w:space="0"/>
              <w:right w:val="single" w:color="auto" w:sz="4" w:space="0"/>
            </w:tcBorders>
          </w:tcPr>
          <w:p w14:paraId="7DB671EB">
            <w:pPr>
              <w:spacing w:after="0"/>
              <w:rPr>
                <w:rFonts w:ascii="Times New Roman" w:hAnsi="Times New Roman" w:eastAsia="Times New Roman" w:cs="Times New Roman"/>
                <w:sz w:val="24"/>
                <w:szCs w:val="24"/>
                <w:lang w:val="kk-KZ"/>
              </w:rPr>
            </w:pPr>
            <w:r>
              <w:rPr>
                <w:rFonts w:ascii="Times New Roman" w:hAnsi="Times New Roman" w:eastAsia="Times New Roman" w:cs="Times New Roman"/>
                <w:bCs/>
                <w:sz w:val="24"/>
                <w:szCs w:val="24"/>
              </w:rPr>
              <w:t xml:space="preserve">Сөйлеуші ​​анда-санда (екі немесе үш рет) экранға немесе </w:t>
            </w:r>
            <w:r>
              <w:rPr>
                <w:rFonts w:ascii="Times New Roman" w:hAnsi="Times New Roman" w:eastAsia="Times New Roman" w:cs="Times New Roman"/>
                <w:bCs/>
                <w:sz w:val="24"/>
                <w:szCs w:val="24"/>
                <w:lang w:val="kk-KZ"/>
              </w:rPr>
              <w:t>өзінің</w:t>
            </w:r>
            <w:r>
              <w:rPr>
                <w:rFonts w:ascii="Times New Roman" w:hAnsi="Times New Roman" w:eastAsia="Times New Roman" w:cs="Times New Roman"/>
                <w:bCs/>
                <w:sz w:val="24"/>
                <w:szCs w:val="24"/>
              </w:rPr>
              <w:t xml:space="preserve"> жазба</w:t>
            </w:r>
            <w:r>
              <w:rPr>
                <w:rFonts w:ascii="Times New Roman" w:hAnsi="Times New Roman" w:eastAsia="Times New Roman" w:cs="Times New Roman"/>
                <w:bCs/>
                <w:sz w:val="24"/>
                <w:szCs w:val="24"/>
                <w:lang w:val="kk-KZ"/>
              </w:rPr>
              <w:t>с</w:t>
            </w:r>
            <w:r>
              <w:rPr>
                <w:rFonts w:ascii="Times New Roman" w:hAnsi="Times New Roman" w:eastAsia="Times New Roman" w:cs="Times New Roman"/>
                <w:bCs/>
                <w:sz w:val="24"/>
                <w:szCs w:val="24"/>
              </w:rPr>
              <w:t>ына қарады.</w:t>
            </w:r>
          </w:p>
        </w:tc>
        <w:tc>
          <w:tcPr>
            <w:tcW w:w="2912" w:type="dxa"/>
            <w:tcBorders>
              <w:top w:val="single" w:color="auto" w:sz="4" w:space="0"/>
              <w:left w:val="single" w:color="auto" w:sz="4" w:space="0"/>
              <w:bottom w:val="single" w:color="auto" w:sz="4" w:space="0"/>
              <w:right w:val="single" w:color="auto" w:sz="4" w:space="0"/>
            </w:tcBorders>
          </w:tcPr>
          <w:p w14:paraId="5B3D3570">
            <w:pPr>
              <w:spacing w:after="0"/>
              <w:rPr>
                <w:rFonts w:ascii="Times New Roman" w:hAnsi="Times New Roman" w:eastAsia="Times New Roman" w:cs="Times New Roman"/>
                <w:sz w:val="24"/>
                <w:szCs w:val="24"/>
                <w:lang w:val="kk-KZ"/>
              </w:rPr>
            </w:pPr>
            <w:r>
              <w:rPr>
                <w:rFonts w:ascii="Times New Roman" w:hAnsi="Times New Roman" w:eastAsia="Times New Roman" w:cs="Times New Roman"/>
                <w:bCs/>
                <w:sz w:val="24"/>
                <w:szCs w:val="24"/>
                <w:lang w:val="kk-KZ"/>
              </w:rPr>
              <w:t>Спикер экранға немесе өзінің жазбасына 7-10 реттен көп қарады.</w:t>
            </w:r>
          </w:p>
        </w:tc>
        <w:tc>
          <w:tcPr>
            <w:tcW w:w="2912" w:type="dxa"/>
            <w:tcBorders>
              <w:top w:val="single" w:color="auto" w:sz="4" w:space="0"/>
              <w:left w:val="single" w:color="auto" w:sz="4" w:space="0"/>
              <w:bottom w:val="single" w:color="auto" w:sz="4" w:space="0"/>
              <w:right w:val="single" w:color="auto" w:sz="4" w:space="0"/>
            </w:tcBorders>
          </w:tcPr>
          <w:p w14:paraId="5637E746">
            <w:pPr>
              <w:spacing w:after="0"/>
              <w:rPr>
                <w:rFonts w:ascii="Times New Roman" w:hAnsi="Times New Roman" w:eastAsia="Times New Roman" w:cs="Times New Roman"/>
                <w:sz w:val="24"/>
                <w:szCs w:val="24"/>
                <w:lang w:val="kk-KZ"/>
              </w:rPr>
            </w:pPr>
            <w:r>
              <w:rPr>
                <w:rFonts w:ascii="Times New Roman" w:hAnsi="Times New Roman" w:eastAsia="Times New Roman" w:cs="Times New Roman"/>
                <w:bCs/>
                <w:sz w:val="24"/>
                <w:szCs w:val="24"/>
                <w:lang w:val="kk-KZ"/>
              </w:rPr>
              <w:t>Спикер үнемі экранға немесе өзінің жазбасына қарады.</w:t>
            </w:r>
          </w:p>
        </w:tc>
      </w:tr>
    </w:tbl>
    <w:p w14:paraId="4A23462B">
      <w:pPr>
        <w:rPr>
          <w:lang w:val="kk-KZ"/>
        </w:rPr>
      </w:pPr>
      <w:r>
        <w:fldChar w:fldCharType="begin"/>
      </w:r>
      <w:r>
        <w:instrText xml:space="preserve"> HYPERLINK "https://busyteacher.org/4836-how-to-evaluate-speaking.html" </w:instrText>
      </w:r>
      <w:r>
        <w:fldChar w:fldCharType="separate"/>
      </w:r>
      <w:r>
        <w:rPr>
          <w:rStyle w:val="18"/>
          <w:lang w:val="kk-KZ"/>
        </w:rPr>
        <w:t>https://busyteacher.org/4836-how-to-evaluate-speaking.html</w:t>
      </w:r>
      <w:r>
        <w:rPr>
          <w:rStyle w:val="18"/>
          <w:lang w:val="kk-KZ"/>
        </w:rPr>
        <w:fldChar w:fldCharType="end"/>
      </w:r>
    </w:p>
    <w:sectPr>
      <w:pgSz w:w="16838" w:h="11906" w:orient="landscape"/>
      <w:pgMar w:top="851" w:right="1134" w:bottom="170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onsolas">
    <w:panose1 w:val="020B0609020204030204"/>
    <w:charset w:val="CC"/>
    <w:family w:val="modern"/>
    <w:pitch w:val="default"/>
    <w:sig w:usb0="E00006FF" w:usb1="0000FCFF" w:usb2="00000001" w:usb3="00000000" w:csb0="6000019F" w:csb1="DFD70000"/>
  </w:font>
  <w:font w:name="Segoe UI">
    <w:panose1 w:val="020B0502040204020203"/>
    <w:charset w:val="CC"/>
    <w:family w:val="swiss"/>
    <w:pitch w:val="default"/>
    <w:sig w:usb0="E4002EFF" w:usb1="C000E47F" w:usb2="00000009" w:usb3="00000000" w:csb0="200001FF" w:csb1="00000000"/>
  </w:font>
  <w:font w:name="Georgia">
    <w:panose1 w:val="02040502050405020303"/>
    <w:charset w:val="CC"/>
    <w:family w:val="roman"/>
    <w:pitch w:val="default"/>
    <w:sig w:usb0="00000287" w:usb1="00000000" w:usb2="00000000" w:usb3="00000000" w:csb0="2000009F" w:csb1="00000000"/>
  </w:font>
  <w:font w:name="MS Gothic">
    <w:panose1 w:val="020B0609070205080204"/>
    <w:charset w:val="80"/>
    <w:family w:val="modern"/>
    <w:pitch w:val="default"/>
    <w:sig w:usb0="E00002FF" w:usb1="6AC7FDFB" w:usb2="08000012" w:usb3="00000000" w:csb0="4002009F" w:csb1="DFD70000"/>
  </w:font>
  <w:font w:name="Calibri Light">
    <w:panose1 w:val="020F0302020204030204"/>
    <w:charset w:val="00"/>
    <w:family w:val="auto"/>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7E3626"/>
    <w:multiLevelType w:val="multilevel"/>
    <w:tmpl w:val="5F7E362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hideSpellingErrors/>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4FE"/>
    <w:rsid w:val="00005D5F"/>
    <w:rsid w:val="00006A2D"/>
    <w:rsid w:val="00014D4F"/>
    <w:rsid w:val="00015087"/>
    <w:rsid w:val="00026190"/>
    <w:rsid w:val="000343E3"/>
    <w:rsid w:val="00043BF2"/>
    <w:rsid w:val="00085340"/>
    <w:rsid w:val="000941ED"/>
    <w:rsid w:val="000B3B23"/>
    <w:rsid w:val="000C58C9"/>
    <w:rsid w:val="000F375F"/>
    <w:rsid w:val="000F47BE"/>
    <w:rsid w:val="0010711E"/>
    <w:rsid w:val="00141F37"/>
    <w:rsid w:val="00185B32"/>
    <w:rsid w:val="00186FE7"/>
    <w:rsid w:val="001B08D8"/>
    <w:rsid w:val="001B3D2F"/>
    <w:rsid w:val="00223ACD"/>
    <w:rsid w:val="00232219"/>
    <w:rsid w:val="00250AA9"/>
    <w:rsid w:val="00260454"/>
    <w:rsid w:val="00290375"/>
    <w:rsid w:val="00297ADC"/>
    <w:rsid w:val="002A000D"/>
    <w:rsid w:val="002A3786"/>
    <w:rsid w:val="002B1DCF"/>
    <w:rsid w:val="002C0B7D"/>
    <w:rsid w:val="00303164"/>
    <w:rsid w:val="00303318"/>
    <w:rsid w:val="0030578A"/>
    <w:rsid w:val="00342264"/>
    <w:rsid w:val="00343D31"/>
    <w:rsid w:val="00354634"/>
    <w:rsid w:val="00364661"/>
    <w:rsid w:val="00381C11"/>
    <w:rsid w:val="003C3E6A"/>
    <w:rsid w:val="003C4E05"/>
    <w:rsid w:val="00406C69"/>
    <w:rsid w:val="00411340"/>
    <w:rsid w:val="00443805"/>
    <w:rsid w:val="00447612"/>
    <w:rsid w:val="0046075E"/>
    <w:rsid w:val="004C1692"/>
    <w:rsid w:val="004E418E"/>
    <w:rsid w:val="004E70F4"/>
    <w:rsid w:val="004F6AE8"/>
    <w:rsid w:val="005238E1"/>
    <w:rsid w:val="00530F0F"/>
    <w:rsid w:val="00536270"/>
    <w:rsid w:val="00536D2F"/>
    <w:rsid w:val="00542EDA"/>
    <w:rsid w:val="005530C8"/>
    <w:rsid w:val="00574A9C"/>
    <w:rsid w:val="0059544A"/>
    <w:rsid w:val="005B2C90"/>
    <w:rsid w:val="005D53FE"/>
    <w:rsid w:val="005D762B"/>
    <w:rsid w:val="005E4720"/>
    <w:rsid w:val="005F65FC"/>
    <w:rsid w:val="00630393"/>
    <w:rsid w:val="00664214"/>
    <w:rsid w:val="00667E48"/>
    <w:rsid w:val="006B5DF7"/>
    <w:rsid w:val="006B7080"/>
    <w:rsid w:val="006C7387"/>
    <w:rsid w:val="006C7F53"/>
    <w:rsid w:val="006D2FE9"/>
    <w:rsid w:val="006F4985"/>
    <w:rsid w:val="00750BE5"/>
    <w:rsid w:val="0076215A"/>
    <w:rsid w:val="007711C6"/>
    <w:rsid w:val="007714A9"/>
    <w:rsid w:val="007747AF"/>
    <w:rsid w:val="007C201E"/>
    <w:rsid w:val="007F1C85"/>
    <w:rsid w:val="007F3211"/>
    <w:rsid w:val="008042B6"/>
    <w:rsid w:val="0081351D"/>
    <w:rsid w:val="00816932"/>
    <w:rsid w:val="00825309"/>
    <w:rsid w:val="008262B8"/>
    <w:rsid w:val="008360FF"/>
    <w:rsid w:val="00837056"/>
    <w:rsid w:val="00843CCC"/>
    <w:rsid w:val="008464FE"/>
    <w:rsid w:val="0087036A"/>
    <w:rsid w:val="008A1645"/>
    <w:rsid w:val="008A66B8"/>
    <w:rsid w:val="008C1E5B"/>
    <w:rsid w:val="008F203C"/>
    <w:rsid w:val="008F383D"/>
    <w:rsid w:val="00925697"/>
    <w:rsid w:val="00943351"/>
    <w:rsid w:val="00962B3B"/>
    <w:rsid w:val="00974D71"/>
    <w:rsid w:val="00986BF2"/>
    <w:rsid w:val="009A2852"/>
    <w:rsid w:val="009A51C1"/>
    <w:rsid w:val="009B30AA"/>
    <w:rsid w:val="009C61B1"/>
    <w:rsid w:val="009D05B7"/>
    <w:rsid w:val="009F6272"/>
    <w:rsid w:val="00A1248C"/>
    <w:rsid w:val="00A40876"/>
    <w:rsid w:val="00A43816"/>
    <w:rsid w:val="00A61152"/>
    <w:rsid w:val="00A72CF1"/>
    <w:rsid w:val="00AA6E91"/>
    <w:rsid w:val="00AB5AE6"/>
    <w:rsid w:val="00AC7E35"/>
    <w:rsid w:val="00AD109C"/>
    <w:rsid w:val="00AE00E8"/>
    <w:rsid w:val="00AE1345"/>
    <w:rsid w:val="00AF4BE8"/>
    <w:rsid w:val="00B1784E"/>
    <w:rsid w:val="00B444C8"/>
    <w:rsid w:val="00B628A6"/>
    <w:rsid w:val="00BB73E7"/>
    <w:rsid w:val="00BC3120"/>
    <w:rsid w:val="00BE2B8B"/>
    <w:rsid w:val="00BE589A"/>
    <w:rsid w:val="00C265F3"/>
    <w:rsid w:val="00C36A1B"/>
    <w:rsid w:val="00C45181"/>
    <w:rsid w:val="00C5044F"/>
    <w:rsid w:val="00C51949"/>
    <w:rsid w:val="00C70F0E"/>
    <w:rsid w:val="00C75207"/>
    <w:rsid w:val="00C75A0D"/>
    <w:rsid w:val="00C77D92"/>
    <w:rsid w:val="00C82C87"/>
    <w:rsid w:val="00CE034E"/>
    <w:rsid w:val="00CF6B24"/>
    <w:rsid w:val="00D12706"/>
    <w:rsid w:val="00D16BF1"/>
    <w:rsid w:val="00D314E0"/>
    <w:rsid w:val="00D4284D"/>
    <w:rsid w:val="00D5010A"/>
    <w:rsid w:val="00D51382"/>
    <w:rsid w:val="00D60D99"/>
    <w:rsid w:val="00D725FE"/>
    <w:rsid w:val="00D8622C"/>
    <w:rsid w:val="00D977AD"/>
    <w:rsid w:val="00DA224E"/>
    <w:rsid w:val="00DA7F1A"/>
    <w:rsid w:val="00DD74CC"/>
    <w:rsid w:val="00DD7867"/>
    <w:rsid w:val="00DF179A"/>
    <w:rsid w:val="00E3668D"/>
    <w:rsid w:val="00E5560A"/>
    <w:rsid w:val="00E6182B"/>
    <w:rsid w:val="00E86D21"/>
    <w:rsid w:val="00EB26C3"/>
    <w:rsid w:val="00EB3802"/>
    <w:rsid w:val="00EC3152"/>
    <w:rsid w:val="00EE72D3"/>
    <w:rsid w:val="00EF71D6"/>
    <w:rsid w:val="00F04258"/>
    <w:rsid w:val="00F14580"/>
    <w:rsid w:val="00F40F61"/>
    <w:rsid w:val="00F7317C"/>
    <w:rsid w:val="00F92004"/>
    <w:rsid w:val="00FA17F7"/>
    <w:rsid w:val="00FB0396"/>
    <w:rsid w:val="00FB405F"/>
    <w:rsid w:val="00FB4819"/>
    <w:rsid w:val="00FD4C99"/>
    <w:rsid w:val="372B3660"/>
    <w:rsid w:val="5C9003EA"/>
    <w:rsid w:val="646E7129"/>
    <w:rsid w:val="71F13DB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24"/>
    <w:qFormat/>
    <w:uiPriority w:val="0"/>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25"/>
    <w:semiHidden/>
    <w:unhideWhenUsed/>
    <w:qFormat/>
    <w:uiPriority w:val="0"/>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37"/>
    <w:semiHidden/>
    <w:unhideWhenUsed/>
    <w:qFormat/>
    <w:uiPriority w:val="0"/>
    <w:pPr>
      <w:keepNext/>
      <w:keepLines/>
      <w:spacing w:before="280" w:after="80" w:line="240" w:lineRule="auto"/>
      <w:outlineLvl w:val="2"/>
    </w:pPr>
    <w:rPr>
      <w:rFonts w:ascii="Times New Roman" w:hAnsi="Times New Roman" w:eastAsia="Times New Roman" w:cs="Times New Roman"/>
      <w:b/>
      <w:sz w:val="28"/>
      <w:szCs w:val="28"/>
    </w:rPr>
  </w:style>
  <w:style w:type="paragraph" w:styleId="5">
    <w:name w:val="heading 4"/>
    <w:basedOn w:val="1"/>
    <w:next w:val="1"/>
    <w:link w:val="38"/>
    <w:semiHidden/>
    <w:unhideWhenUsed/>
    <w:qFormat/>
    <w:uiPriority w:val="0"/>
    <w:pPr>
      <w:keepNext/>
      <w:keepLines/>
      <w:spacing w:before="240" w:after="40" w:line="240" w:lineRule="auto"/>
      <w:outlineLvl w:val="3"/>
    </w:pPr>
    <w:rPr>
      <w:rFonts w:ascii="Times New Roman" w:hAnsi="Times New Roman" w:eastAsia="Times New Roman" w:cs="Times New Roman"/>
      <w:b/>
      <w:sz w:val="24"/>
      <w:szCs w:val="24"/>
    </w:rPr>
  </w:style>
  <w:style w:type="paragraph" w:styleId="6">
    <w:name w:val="heading 5"/>
    <w:basedOn w:val="1"/>
    <w:next w:val="1"/>
    <w:link w:val="39"/>
    <w:semiHidden/>
    <w:unhideWhenUsed/>
    <w:qFormat/>
    <w:uiPriority w:val="0"/>
    <w:pPr>
      <w:keepNext/>
      <w:keepLines/>
      <w:spacing w:before="220" w:after="40" w:line="240" w:lineRule="auto"/>
      <w:outlineLvl w:val="4"/>
    </w:pPr>
    <w:rPr>
      <w:rFonts w:ascii="Times New Roman" w:hAnsi="Times New Roman" w:eastAsia="Times New Roman" w:cs="Times New Roman"/>
      <w:b/>
    </w:rPr>
  </w:style>
  <w:style w:type="paragraph" w:styleId="7">
    <w:name w:val="heading 6"/>
    <w:basedOn w:val="1"/>
    <w:next w:val="1"/>
    <w:link w:val="40"/>
    <w:semiHidden/>
    <w:unhideWhenUsed/>
    <w:qFormat/>
    <w:uiPriority w:val="0"/>
    <w:pPr>
      <w:keepNext/>
      <w:keepLines/>
      <w:spacing w:before="200" w:after="40" w:line="240" w:lineRule="auto"/>
      <w:outlineLvl w:val="5"/>
    </w:pPr>
    <w:rPr>
      <w:rFonts w:ascii="Times New Roman" w:hAnsi="Times New Roman" w:eastAsia="Times New Roman" w:cs="Times New Roman"/>
      <w:b/>
      <w:sz w:val="20"/>
      <w:szCs w:val="20"/>
    </w:rPr>
  </w:style>
  <w:style w:type="paragraph" w:styleId="8">
    <w:name w:val="heading 7"/>
    <w:basedOn w:val="1"/>
    <w:next w:val="1"/>
    <w:link w:val="41"/>
    <w:semiHidden/>
    <w:unhideWhenUsed/>
    <w:qFormat/>
    <w:uiPriority w:val="9"/>
    <w:pPr>
      <w:keepNext/>
      <w:keepLines/>
      <w:spacing w:before="40" w:after="0" w:line="240" w:lineRule="auto"/>
      <w:outlineLvl w:val="6"/>
    </w:pPr>
    <w:rPr>
      <w:rFonts w:asciiTheme="majorHAnsi" w:hAnsiTheme="majorHAnsi" w:eastAsiaTheme="majorEastAsia" w:cstheme="majorBidi"/>
      <w:i/>
      <w:iCs/>
      <w:color w:val="203864" w:themeColor="accent1" w:themeShade="80"/>
      <w:sz w:val="24"/>
      <w:szCs w:val="24"/>
    </w:rPr>
  </w:style>
  <w:style w:type="character" w:default="1" w:styleId="9">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11">
    <w:name w:val="Balloon Text"/>
    <w:basedOn w:val="1"/>
    <w:link w:val="28"/>
    <w:semiHidden/>
    <w:unhideWhenUsed/>
    <w:uiPriority w:val="99"/>
    <w:pPr>
      <w:spacing w:after="0" w:line="240" w:lineRule="auto"/>
    </w:pPr>
    <w:rPr>
      <w:rFonts w:ascii="Segoe UI" w:hAnsi="Segoe UI" w:cs="Segoe UI"/>
      <w:sz w:val="18"/>
      <w:szCs w:val="18"/>
    </w:rPr>
  </w:style>
  <w:style w:type="paragraph" w:styleId="12">
    <w:name w:val="Body Text Indent"/>
    <w:basedOn w:val="1"/>
    <w:link w:val="45"/>
    <w:semiHidden/>
    <w:unhideWhenUsed/>
    <w:uiPriority w:val="99"/>
    <w:pPr>
      <w:spacing w:after="120" w:line="240" w:lineRule="auto"/>
      <w:ind w:left="283"/>
    </w:pPr>
    <w:rPr>
      <w:rFonts w:ascii="Times New Roman" w:hAnsi="Times New Roman" w:eastAsia="Times New Roman" w:cs="Times New Roman"/>
      <w:sz w:val="24"/>
      <w:szCs w:val="24"/>
      <w:lang w:eastAsia="ru-RU"/>
    </w:rPr>
  </w:style>
  <w:style w:type="character" w:styleId="13">
    <w:name w:val="Emphasis"/>
    <w:basedOn w:val="9"/>
    <w:qFormat/>
    <w:uiPriority w:val="20"/>
    <w:rPr>
      <w:i/>
      <w:iCs/>
    </w:rPr>
  </w:style>
  <w:style w:type="character" w:styleId="14">
    <w:name w:val="FollowedHyperlink"/>
    <w:basedOn w:val="9"/>
    <w:semiHidden/>
    <w:unhideWhenUsed/>
    <w:uiPriority w:val="99"/>
    <w:rPr>
      <w:color w:val="954F72" w:themeColor="followedHyperlink"/>
      <w:u w:val="single"/>
      <w14:textFill>
        <w14:solidFill>
          <w14:schemeClr w14:val="folHlink"/>
        </w14:solidFill>
      </w14:textFill>
    </w:rPr>
  </w:style>
  <w:style w:type="paragraph" w:styleId="15">
    <w:name w:val="footer"/>
    <w:basedOn w:val="1"/>
    <w:link w:val="43"/>
    <w:semiHidden/>
    <w:unhideWhenUsed/>
    <w:uiPriority w:val="99"/>
    <w:pPr>
      <w:tabs>
        <w:tab w:val="center" w:pos="4677"/>
        <w:tab w:val="right" w:pos="9355"/>
      </w:tabs>
      <w:spacing w:after="0" w:line="240" w:lineRule="auto"/>
    </w:pPr>
    <w:rPr>
      <w:rFonts w:ascii="Times New Roman" w:hAnsi="Times New Roman" w:eastAsia="Times New Roman" w:cs="Times New Roman"/>
      <w:sz w:val="24"/>
      <w:szCs w:val="24"/>
    </w:rPr>
  </w:style>
  <w:style w:type="paragraph" w:styleId="16">
    <w:name w:val="header"/>
    <w:basedOn w:val="1"/>
    <w:link w:val="42"/>
    <w:semiHidden/>
    <w:unhideWhenUsed/>
    <w:uiPriority w:val="99"/>
    <w:pPr>
      <w:tabs>
        <w:tab w:val="center" w:pos="4677"/>
        <w:tab w:val="right" w:pos="9355"/>
      </w:tabs>
      <w:spacing w:after="0" w:line="240" w:lineRule="auto"/>
    </w:pPr>
    <w:rPr>
      <w:rFonts w:ascii="Times New Roman" w:hAnsi="Times New Roman" w:eastAsia="Times New Roman" w:cs="Times New Roman"/>
      <w:sz w:val="24"/>
      <w:szCs w:val="24"/>
    </w:rPr>
  </w:style>
  <w:style w:type="paragraph" w:styleId="17">
    <w:name w:val="HTML Preformatted"/>
    <w:basedOn w:val="1"/>
    <w:link w:val="26"/>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cs="Consolas"/>
      <w:sz w:val="20"/>
      <w:szCs w:val="20"/>
    </w:rPr>
  </w:style>
  <w:style w:type="character" w:styleId="18">
    <w:name w:val="Hyperlink"/>
    <w:basedOn w:val="9"/>
    <w:unhideWhenUsed/>
    <w:uiPriority w:val="99"/>
    <w:rPr>
      <w:color w:val="0563C1" w:themeColor="hyperlink"/>
      <w:u w:val="single"/>
      <w14:textFill>
        <w14:solidFill>
          <w14:schemeClr w14:val="hlink"/>
        </w14:solidFill>
      </w14:textFill>
    </w:rPr>
  </w:style>
  <w:style w:type="paragraph" w:styleId="19">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20">
    <w:name w:val="Strong"/>
    <w:basedOn w:val="9"/>
    <w:qFormat/>
    <w:uiPriority w:val="22"/>
    <w:rPr>
      <w:b/>
      <w:bCs/>
    </w:rPr>
  </w:style>
  <w:style w:type="paragraph" w:styleId="21">
    <w:name w:val="Subtitle"/>
    <w:basedOn w:val="1"/>
    <w:next w:val="1"/>
    <w:link w:val="46"/>
    <w:qFormat/>
    <w:uiPriority w:val="99"/>
    <w:pPr>
      <w:keepNext/>
      <w:keepLines/>
      <w:spacing w:before="360" w:after="80" w:line="240" w:lineRule="auto"/>
    </w:pPr>
    <w:rPr>
      <w:rFonts w:ascii="Georgia" w:hAnsi="Georgia" w:eastAsia="Georgia" w:cs="Georgia"/>
      <w:i/>
      <w:color w:val="666666"/>
      <w:sz w:val="48"/>
      <w:szCs w:val="48"/>
    </w:rPr>
  </w:style>
  <w:style w:type="table" w:styleId="22">
    <w:name w:val="Table Grid"/>
    <w:basedOn w:val="10"/>
    <w:uiPriority w:val="59"/>
    <w:pPr>
      <w:spacing w:after="0" w:line="240" w:lineRule="auto"/>
    </w:pPr>
    <w:rPr>
      <w:rFonts w:ascii="Times New Roman" w:hAnsi="Times New Roman" w:eastAsia="Times New Roman"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3">
    <w:name w:val="Title"/>
    <w:basedOn w:val="1"/>
    <w:next w:val="1"/>
    <w:link w:val="44"/>
    <w:qFormat/>
    <w:uiPriority w:val="99"/>
    <w:pPr>
      <w:keepNext/>
      <w:keepLines/>
      <w:spacing w:before="480" w:after="120" w:line="240" w:lineRule="auto"/>
    </w:pPr>
    <w:rPr>
      <w:rFonts w:ascii="Times New Roman" w:hAnsi="Times New Roman" w:eastAsia="Times New Roman" w:cs="Times New Roman"/>
      <w:b/>
      <w:sz w:val="72"/>
      <w:szCs w:val="72"/>
    </w:rPr>
  </w:style>
  <w:style w:type="character" w:customStyle="1" w:styleId="24">
    <w:name w:val="Заголовок 1 Знак"/>
    <w:basedOn w:val="9"/>
    <w:link w:val="2"/>
    <w:uiPriority w:val="0"/>
    <w:rPr>
      <w:rFonts w:asciiTheme="majorHAnsi" w:hAnsiTheme="majorHAnsi" w:eastAsiaTheme="majorEastAsia" w:cstheme="majorBidi"/>
      <w:color w:val="2F5597" w:themeColor="accent1" w:themeShade="BF"/>
      <w:sz w:val="32"/>
      <w:szCs w:val="32"/>
    </w:rPr>
  </w:style>
  <w:style w:type="character" w:customStyle="1" w:styleId="25">
    <w:name w:val="Заголовок 2 Знак"/>
    <w:basedOn w:val="9"/>
    <w:link w:val="3"/>
    <w:semiHidden/>
    <w:uiPriority w:val="0"/>
    <w:rPr>
      <w:rFonts w:asciiTheme="majorHAnsi" w:hAnsiTheme="majorHAnsi" w:eastAsiaTheme="majorEastAsia" w:cstheme="majorBidi"/>
      <w:color w:val="2F5597" w:themeColor="accent1" w:themeShade="BF"/>
      <w:sz w:val="26"/>
      <w:szCs w:val="26"/>
    </w:rPr>
  </w:style>
  <w:style w:type="character" w:customStyle="1" w:styleId="26">
    <w:name w:val="Стандартный HTML Знак"/>
    <w:basedOn w:val="9"/>
    <w:link w:val="17"/>
    <w:semiHidden/>
    <w:uiPriority w:val="99"/>
    <w:rPr>
      <w:rFonts w:ascii="Consolas" w:hAnsi="Consolas" w:cs="Consolas"/>
      <w:sz w:val="20"/>
      <w:szCs w:val="20"/>
    </w:rPr>
  </w:style>
  <w:style w:type="paragraph" w:customStyle="1" w:styleId="27">
    <w:name w:val="msonormal"/>
    <w:basedOn w:val="1"/>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28">
    <w:name w:val="Текст выноски Знак"/>
    <w:basedOn w:val="9"/>
    <w:link w:val="11"/>
    <w:semiHidden/>
    <w:uiPriority w:val="99"/>
    <w:rPr>
      <w:rFonts w:ascii="Segoe UI" w:hAnsi="Segoe UI" w:cs="Segoe UI"/>
      <w:sz w:val="18"/>
      <w:szCs w:val="18"/>
    </w:rPr>
  </w:style>
  <w:style w:type="paragraph" w:styleId="29">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paragraph" w:customStyle="1" w:styleId="30">
    <w:name w:val="paragraph"/>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31">
    <w:name w:val="Стандартный HTML Знак1"/>
    <w:basedOn w:val="9"/>
    <w:semiHidden/>
    <w:uiPriority w:val="99"/>
    <w:rPr>
      <w:rFonts w:hint="default" w:ascii="Consolas" w:hAnsi="Consolas" w:cs="Consolas"/>
      <w:sz w:val="20"/>
      <w:szCs w:val="20"/>
    </w:rPr>
  </w:style>
  <w:style w:type="character" w:customStyle="1" w:styleId="32">
    <w:name w:val="Текст выноски Знак1"/>
    <w:basedOn w:val="9"/>
    <w:semiHidden/>
    <w:uiPriority w:val="99"/>
    <w:rPr>
      <w:rFonts w:hint="default" w:ascii="Segoe UI" w:hAnsi="Segoe UI" w:cs="Segoe UI"/>
      <w:sz w:val="18"/>
      <w:szCs w:val="18"/>
    </w:rPr>
  </w:style>
  <w:style w:type="character" w:customStyle="1" w:styleId="33">
    <w:name w:val="normaltextrun"/>
    <w:basedOn w:val="9"/>
    <w:uiPriority w:val="0"/>
  </w:style>
  <w:style w:type="character" w:customStyle="1" w:styleId="34">
    <w:name w:val="eop"/>
    <w:basedOn w:val="9"/>
    <w:uiPriority w:val="0"/>
  </w:style>
  <w:style w:type="character" w:customStyle="1" w:styleId="35">
    <w:name w:val="Unresolved Mention"/>
    <w:basedOn w:val="9"/>
    <w:semiHidden/>
    <w:unhideWhenUsed/>
    <w:uiPriority w:val="99"/>
    <w:rPr>
      <w:color w:val="605E5C"/>
      <w:shd w:val="clear" w:color="auto" w:fill="E1DFDD"/>
    </w:rPr>
  </w:style>
  <w:style w:type="character" w:customStyle="1" w:styleId="36">
    <w:name w:val="apple-style-span"/>
    <w:basedOn w:val="9"/>
    <w:uiPriority w:val="0"/>
  </w:style>
  <w:style w:type="character" w:customStyle="1" w:styleId="37">
    <w:name w:val="Заголовок 3 Знак"/>
    <w:basedOn w:val="9"/>
    <w:link w:val="4"/>
    <w:semiHidden/>
    <w:uiPriority w:val="0"/>
    <w:rPr>
      <w:rFonts w:ascii="Times New Roman" w:hAnsi="Times New Roman" w:eastAsia="Times New Roman" w:cs="Times New Roman"/>
      <w:b/>
      <w:sz w:val="28"/>
      <w:szCs w:val="28"/>
    </w:rPr>
  </w:style>
  <w:style w:type="character" w:customStyle="1" w:styleId="38">
    <w:name w:val="Заголовок 4 Знак"/>
    <w:basedOn w:val="9"/>
    <w:link w:val="5"/>
    <w:semiHidden/>
    <w:uiPriority w:val="0"/>
    <w:rPr>
      <w:rFonts w:ascii="Times New Roman" w:hAnsi="Times New Roman" w:eastAsia="Times New Roman" w:cs="Times New Roman"/>
      <w:b/>
      <w:sz w:val="24"/>
      <w:szCs w:val="24"/>
    </w:rPr>
  </w:style>
  <w:style w:type="character" w:customStyle="1" w:styleId="39">
    <w:name w:val="Заголовок 5 Знак"/>
    <w:basedOn w:val="9"/>
    <w:link w:val="6"/>
    <w:semiHidden/>
    <w:uiPriority w:val="0"/>
    <w:rPr>
      <w:rFonts w:ascii="Times New Roman" w:hAnsi="Times New Roman" w:eastAsia="Times New Roman" w:cs="Times New Roman"/>
      <w:b/>
    </w:rPr>
  </w:style>
  <w:style w:type="character" w:customStyle="1" w:styleId="40">
    <w:name w:val="Заголовок 6 Знак"/>
    <w:basedOn w:val="9"/>
    <w:link w:val="7"/>
    <w:semiHidden/>
    <w:uiPriority w:val="0"/>
    <w:rPr>
      <w:rFonts w:ascii="Times New Roman" w:hAnsi="Times New Roman" w:eastAsia="Times New Roman" w:cs="Times New Roman"/>
      <w:b/>
      <w:sz w:val="20"/>
      <w:szCs w:val="20"/>
    </w:rPr>
  </w:style>
  <w:style w:type="character" w:customStyle="1" w:styleId="41">
    <w:name w:val="Заголовок 7 Знак"/>
    <w:basedOn w:val="9"/>
    <w:link w:val="8"/>
    <w:semiHidden/>
    <w:qFormat/>
    <w:uiPriority w:val="9"/>
    <w:rPr>
      <w:rFonts w:asciiTheme="majorHAnsi" w:hAnsiTheme="majorHAnsi" w:eastAsiaTheme="majorEastAsia" w:cstheme="majorBidi"/>
      <w:i/>
      <w:iCs/>
      <w:color w:val="203864" w:themeColor="accent1" w:themeShade="80"/>
      <w:sz w:val="24"/>
      <w:szCs w:val="24"/>
    </w:rPr>
  </w:style>
  <w:style w:type="character" w:customStyle="1" w:styleId="42">
    <w:name w:val="Верхний колонтитул Знак"/>
    <w:basedOn w:val="9"/>
    <w:link w:val="16"/>
    <w:semiHidden/>
    <w:qFormat/>
    <w:uiPriority w:val="99"/>
    <w:rPr>
      <w:rFonts w:ascii="Times New Roman" w:hAnsi="Times New Roman" w:eastAsia="Times New Roman" w:cs="Times New Roman"/>
      <w:sz w:val="24"/>
      <w:szCs w:val="24"/>
    </w:rPr>
  </w:style>
  <w:style w:type="character" w:customStyle="1" w:styleId="43">
    <w:name w:val="Нижний колонтитул Знак"/>
    <w:basedOn w:val="9"/>
    <w:link w:val="15"/>
    <w:semiHidden/>
    <w:uiPriority w:val="99"/>
    <w:rPr>
      <w:rFonts w:ascii="Times New Roman" w:hAnsi="Times New Roman" w:eastAsia="Times New Roman" w:cs="Times New Roman"/>
      <w:sz w:val="24"/>
      <w:szCs w:val="24"/>
    </w:rPr>
  </w:style>
  <w:style w:type="character" w:customStyle="1" w:styleId="44">
    <w:name w:val="Название Знак"/>
    <w:basedOn w:val="9"/>
    <w:link w:val="23"/>
    <w:qFormat/>
    <w:uiPriority w:val="99"/>
    <w:rPr>
      <w:rFonts w:ascii="Times New Roman" w:hAnsi="Times New Roman" w:eastAsia="Times New Roman" w:cs="Times New Roman"/>
      <w:b/>
      <w:sz w:val="72"/>
      <w:szCs w:val="72"/>
    </w:rPr>
  </w:style>
  <w:style w:type="character" w:customStyle="1" w:styleId="45">
    <w:name w:val="Основной текст с отступом Знак"/>
    <w:basedOn w:val="9"/>
    <w:link w:val="12"/>
    <w:semiHidden/>
    <w:uiPriority w:val="99"/>
    <w:rPr>
      <w:rFonts w:ascii="Times New Roman" w:hAnsi="Times New Roman" w:eastAsia="Times New Roman" w:cs="Times New Roman"/>
      <w:sz w:val="24"/>
      <w:szCs w:val="24"/>
      <w:lang w:eastAsia="ru-RU"/>
    </w:rPr>
  </w:style>
  <w:style w:type="character" w:customStyle="1" w:styleId="46">
    <w:name w:val="Подзаголовок Знак"/>
    <w:basedOn w:val="9"/>
    <w:link w:val="21"/>
    <w:uiPriority w:val="99"/>
    <w:rPr>
      <w:rFonts w:ascii="Georgia" w:hAnsi="Georgia" w:eastAsia="Georgia" w:cs="Georgia"/>
      <w:i/>
      <w:color w:val="666666"/>
      <w:sz w:val="48"/>
      <w:szCs w:val="48"/>
    </w:rPr>
  </w:style>
  <w:style w:type="character" w:customStyle="1" w:styleId="47">
    <w:name w:val="Абзац списка Знак"/>
    <w:link w:val="48"/>
    <w:locked/>
    <w:uiPriority w:val="34"/>
  </w:style>
  <w:style w:type="paragraph" w:styleId="48">
    <w:name w:val="List Paragraph"/>
    <w:basedOn w:val="1"/>
    <w:link w:val="47"/>
    <w:qFormat/>
    <w:uiPriority w:val="34"/>
    <w:pPr>
      <w:spacing w:after="0" w:line="240" w:lineRule="auto"/>
      <w:ind w:left="720"/>
      <w:contextualSpacing/>
    </w:pPr>
  </w:style>
  <w:style w:type="paragraph" w:customStyle="1" w:styleId="49">
    <w:name w:val="Table Paragraph"/>
    <w:basedOn w:val="1"/>
    <w:qFormat/>
    <w:uiPriority w:val="1"/>
    <w:pPr>
      <w:widowControl w:val="0"/>
      <w:autoSpaceDE w:val="0"/>
      <w:autoSpaceDN w:val="0"/>
      <w:spacing w:after="0" w:line="240" w:lineRule="auto"/>
      <w:ind w:left="107"/>
    </w:pPr>
    <w:rPr>
      <w:rFonts w:ascii="Times New Roman" w:hAnsi="Times New Roman" w:eastAsia="Times New Roman" w:cs="Times New Roman"/>
    </w:rPr>
  </w:style>
  <w:style w:type="character" w:customStyle="1" w:styleId="50">
    <w:name w:val="contentcontrolboundarysink"/>
    <w:basedOn w:val="9"/>
    <w:uiPriority w:val="0"/>
  </w:style>
  <w:style w:type="character" w:customStyle="1" w:styleId="51">
    <w:name w:val="Неразрешенное упоминание1"/>
    <w:basedOn w:val="9"/>
    <w:semiHidden/>
    <w:uiPriority w:val="99"/>
    <w:rPr>
      <w:color w:val="605E5C"/>
      <w:shd w:val="clear" w:color="auto" w:fill="E1DFDD"/>
    </w:rPr>
  </w:style>
  <w:style w:type="character" w:customStyle="1" w:styleId="52">
    <w:name w:val="span-title"/>
    <w:basedOn w:val="9"/>
    <w:uiPriority w:val="0"/>
  </w:style>
  <w:style w:type="character" w:customStyle="1" w:styleId="53">
    <w:name w:val="Неразрешенное упоминание2"/>
    <w:basedOn w:val="9"/>
    <w:semiHidden/>
    <w:uiPriority w:val="99"/>
    <w:rPr>
      <w:color w:val="605E5C"/>
      <w:shd w:val="clear" w:color="auto" w:fill="E1DFDD"/>
    </w:rPr>
  </w:style>
  <w:style w:type="character" w:customStyle="1" w:styleId="54">
    <w:name w:val="y2iqfc"/>
    <w:basedOn w:val="9"/>
    <w:uiPriority w:val="0"/>
  </w:style>
  <w:style w:type="table" w:customStyle="1" w:styleId="55">
    <w:name w:val="Table Normal1"/>
    <w:uiPriority w:val="0"/>
    <w:pPr>
      <w:spacing w:after="0" w:line="240" w:lineRule="auto"/>
    </w:pPr>
    <w:rPr>
      <w:rFonts w:ascii="Times New Roman" w:hAnsi="Times New Roman" w:eastAsia="Times New Roman" w:cs="Times New Roman"/>
      <w:sz w:val="24"/>
      <w:szCs w:val="24"/>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EF3AA-CDF9-4948-8B2E-E69B57F9233A}">
  <ds:schemaRefs/>
</ds:datastoreItem>
</file>

<file path=docProps/app.xml><?xml version="1.0" encoding="utf-8"?>
<Properties xmlns="http://schemas.openxmlformats.org/officeDocument/2006/extended-properties" xmlns:vt="http://schemas.openxmlformats.org/officeDocument/2006/docPropsVTypes">
  <Template>Normal</Template>
  <Pages>9</Pages>
  <Words>3901</Words>
  <Characters>22237</Characters>
  <Lines>185</Lines>
  <Paragraphs>52</Paragraphs>
  <TotalTime>1</TotalTime>
  <ScaleCrop>false</ScaleCrop>
  <LinksUpToDate>false</LinksUpToDate>
  <CharactersWithSpaces>26086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2025-09-08T08:20:00Z</dcterms:created>
  <dc:creator>Professional</dc:creator>
  <cp:lastModifiedBy>Арайлым</cp:lastModifiedBy>
  <cp:lastPrinted>2025-09-08T08:20:00Z</cp:lastPrinted>
  <dcterms:modified xsi:type="dcterms:W3CDTF">2025-09-18T15:31:19Z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52471EE9D1064C919FDFEC26CF759E34_13</vt:lpwstr>
  </property>
</Properties>
</file>